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C00C74">
        <w:rPr>
          <w:rFonts w:ascii="Arial" w:eastAsia="宋体" w:hAnsi="Arial" w:cs="Arial" w:hint="eastAsia"/>
          <w:b/>
          <w:bCs/>
          <w:sz w:val="24"/>
          <w:lang w:eastAsia="zh-CN"/>
        </w:rPr>
        <w:t>2</w:t>
      </w:r>
      <w:r w:rsidR="0074275D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24</w:t>
      </w:r>
      <w:r w:rsidR="00556D43">
        <w:rPr>
          <w:rStyle w:val="afd"/>
          <w:rFonts w:ascii="Arial" w:eastAsia="宋体" w:hAnsi="Arial" w:cs="Arial" w:hint="eastAsia"/>
          <w:lang w:eastAsia="zh-CN"/>
        </w:rPr>
        <w:t>1</w:t>
      </w:r>
      <w:r w:rsidR="002243C1">
        <w:rPr>
          <w:rStyle w:val="afd"/>
          <w:rFonts w:ascii="Arial" w:eastAsia="宋体" w:hAnsi="Arial" w:cs="Arial" w:hint="eastAsia"/>
          <w:lang w:eastAsia="zh-CN"/>
        </w:rPr>
        <w:t>5176</w:t>
      </w:r>
    </w:p>
    <w:p w:rsidR="000778EB" w:rsidRPr="00FE7326" w:rsidRDefault="0074275D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Hefei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China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8660BF"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lang w:eastAsia="zh-CN"/>
        </w:rPr>
        <w:t>4</w:t>
      </w:r>
      <w:r w:rsidR="000778EB" w:rsidRPr="00CB1B96">
        <w:rPr>
          <w:rStyle w:val="afd"/>
          <w:rFonts w:ascii="Arial" w:hAnsi="Arial" w:cs="Arial"/>
        </w:rPr>
        <w:t xml:space="preserve"> –</w:t>
      </w:r>
      <w:r w:rsidR="009D5741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="00A1501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</w:t>
      </w:r>
      <w:r w:rsidR="00D2167F">
        <w:rPr>
          <w:rStyle w:val="afd"/>
          <w:rFonts w:ascii="Arial" w:eastAsia="宋体" w:hAnsi="Arial" w:cs="Arial" w:hint="eastAsia"/>
          <w:lang w:eastAsia="zh-CN"/>
        </w:rPr>
        <w:t>8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B67B4B">
        <w:rPr>
          <w:rFonts w:ascii="Arial" w:hAnsi="Arial" w:cs="Arial" w:hint="eastAsia"/>
          <w:b w:val="0"/>
        </w:rPr>
        <w:t>Views</w:t>
      </w:r>
      <w:bookmarkStart w:id="0" w:name="_GoBack"/>
      <w:bookmarkEnd w:id="0"/>
      <w:r w:rsidR="00E87C78">
        <w:rPr>
          <w:rFonts w:ascii="Arial" w:hAnsi="Arial" w:cs="Arial" w:hint="eastAsia"/>
          <w:b w:val="0"/>
        </w:rPr>
        <w:t xml:space="preserve"> on</w:t>
      </w:r>
      <w:r w:rsidR="00E92109">
        <w:rPr>
          <w:rFonts w:ascii="Arial" w:hAnsi="Arial" w:cs="Arial" w:hint="eastAsia"/>
          <w:b w:val="0"/>
        </w:rPr>
        <w:t xml:space="preserve"> </w:t>
      </w:r>
      <w:r w:rsidR="00540100">
        <w:rPr>
          <w:rFonts w:ascii="Arial" w:hAnsi="Arial" w:cs="Arial" w:hint="eastAsia"/>
          <w:b w:val="0"/>
        </w:rPr>
        <w:t>impacts</w:t>
      </w:r>
      <w:r w:rsidR="00E92109">
        <w:rPr>
          <w:rFonts w:ascii="Arial" w:hAnsi="Arial" w:cs="Arial" w:hint="eastAsia"/>
          <w:b w:val="0"/>
        </w:rPr>
        <w:t xml:space="preserve"> of AIML mobility</w:t>
      </w:r>
      <w:r w:rsidR="00540100">
        <w:rPr>
          <w:rFonts w:ascii="Arial" w:hAnsi="Arial" w:cs="Arial" w:hint="eastAsia"/>
          <w:b w:val="0"/>
        </w:rPr>
        <w:t xml:space="preserve"> on RAN4 requirements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74275D">
        <w:rPr>
          <w:rStyle w:val="afd"/>
          <w:rFonts w:ascii="Arial" w:eastAsiaTheme="minorEastAsia" w:hAnsi="Arial" w:cs="Arial" w:hint="eastAsia"/>
        </w:rPr>
        <w:t>6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3D6ADC">
        <w:rPr>
          <w:rStyle w:val="afd"/>
          <w:rFonts w:ascii="Arial" w:eastAsiaTheme="minorEastAsia" w:hAnsi="Arial" w:cs="Arial" w:hint="eastAsia"/>
        </w:rPr>
        <w:t>1</w:t>
      </w:r>
      <w:r w:rsidR="00ED1EA0">
        <w:rPr>
          <w:rStyle w:val="afd"/>
          <w:rFonts w:ascii="Arial" w:eastAsiaTheme="minorEastAsia" w:hAnsi="Arial" w:cs="Arial" w:hint="eastAsia"/>
        </w:rPr>
        <w:t>8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540100">
        <w:rPr>
          <w:rStyle w:val="afd"/>
          <w:rFonts w:ascii="Arial" w:eastAsiaTheme="minorEastAsia" w:hAnsi="Arial" w:cs="Arial" w:hint="eastAsia"/>
        </w:rPr>
        <w:t>2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7E471C" w:rsidRDefault="00146A23" w:rsidP="00BA6237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4B4846">
        <w:rPr>
          <w:rFonts w:eastAsia="宋体" w:hint="eastAsia"/>
          <w:lang w:val="en-US" w:eastAsia="zh-CN"/>
        </w:rPr>
        <w:t xml:space="preserve">In </w:t>
      </w:r>
      <w:r w:rsidR="00B24130">
        <w:rPr>
          <w:rFonts w:eastAsia="宋体" w:hint="eastAsia"/>
          <w:lang w:val="en-US" w:eastAsia="zh-CN"/>
        </w:rPr>
        <w:t xml:space="preserve">RAN#105, RAN4 scope of AIML mobility was clarified and one aspect is to study the </w:t>
      </w:r>
      <w:r w:rsidR="007E7E4B">
        <w:rPr>
          <w:rFonts w:eastAsia="宋体" w:hint="eastAsia"/>
          <w:lang w:val="en-US" w:eastAsia="zh-CN"/>
        </w:rPr>
        <w:t>impacts</w:t>
      </w:r>
      <w:r w:rsidR="00B24130">
        <w:rPr>
          <w:rFonts w:eastAsia="宋体" w:hint="eastAsia"/>
          <w:lang w:val="en-US" w:eastAsia="zh-CN"/>
        </w:rPr>
        <w:t xml:space="preserve"> of AI/ML mobility</w:t>
      </w:r>
      <w:r w:rsidR="007E7E4B">
        <w:rPr>
          <w:rFonts w:eastAsia="宋体" w:hint="eastAsia"/>
          <w:lang w:val="en-US" w:eastAsia="zh-CN"/>
        </w:rPr>
        <w:t xml:space="preserve"> on RRM requirements</w:t>
      </w:r>
      <w:r w:rsidR="00AC6BF6">
        <w:rPr>
          <w:rFonts w:eastAsia="宋体" w:hint="eastAsia"/>
          <w:lang w:val="en-US" w:eastAsia="zh-CN"/>
        </w:rPr>
        <w:t xml:space="preserve"> [1]</w:t>
      </w:r>
      <w:r w:rsidR="00B24130">
        <w:rPr>
          <w:rFonts w:eastAsia="宋体" w:hint="eastAsia"/>
          <w:lang w:val="en-US" w:eastAsia="zh-CN"/>
        </w:rPr>
        <w:t xml:space="preserve">. The details are reproduced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DB0B59" w:rsidTr="00DB0B59">
        <w:tc>
          <w:tcPr>
            <w:tcW w:w="9847" w:type="dxa"/>
          </w:tcPr>
          <w:p w:rsidR="00DB0B59" w:rsidRPr="00E63EBE" w:rsidRDefault="00DB0B59" w:rsidP="00DB0B59">
            <w:pPr>
              <w:widowControl w:val="0"/>
              <w:numPr>
                <w:ilvl w:val="0"/>
                <w:numId w:val="43"/>
              </w:numPr>
              <w:spacing w:beforeLines="50" w:before="120" w:after="0"/>
              <w:ind w:hanging="357"/>
              <w:jc w:val="both"/>
              <w:rPr>
                <w:bCs/>
                <w:szCs w:val="28"/>
              </w:rPr>
            </w:pPr>
            <w:bookmarkStart w:id="2" w:name="_Hlk153472406"/>
            <w:r w:rsidRPr="00E63EBE">
              <w:rPr>
                <w:bCs/>
                <w:szCs w:val="28"/>
                <w:lang w:eastAsia="zh-CN"/>
              </w:rPr>
              <w:t>Evaluate testability, interoperability,</w:t>
            </w:r>
            <w:bookmarkEnd w:id="2"/>
            <w:r w:rsidRPr="00E63EBE">
              <w:rPr>
                <w:bCs/>
                <w:szCs w:val="28"/>
                <w:lang w:eastAsia="zh-CN"/>
              </w:rPr>
              <w:t xml:space="preserve"> and </w:t>
            </w:r>
            <w:r w:rsidRPr="00E63EBE">
              <w:rPr>
                <w:bCs/>
                <w:szCs w:val="28"/>
              </w:rPr>
              <w:t>impacts on RRM requirements and performance</w:t>
            </w:r>
            <w:r w:rsidRPr="00E63EBE">
              <w:rPr>
                <w:bCs/>
                <w:szCs w:val="28"/>
                <w:lang w:eastAsia="zh-CN"/>
              </w:rPr>
              <w:t xml:space="preserve"> [RAN4]</w:t>
            </w:r>
          </w:p>
          <w:p w:rsidR="00DB0B59" w:rsidRPr="00E63EBE" w:rsidRDefault="00DB0B59" w:rsidP="00DB0B59">
            <w:pPr>
              <w:widowControl w:val="0"/>
              <w:numPr>
                <w:ilvl w:val="1"/>
                <w:numId w:val="43"/>
              </w:numPr>
              <w:tabs>
                <w:tab w:val="left" w:pos="720"/>
              </w:tabs>
              <w:spacing w:after="0"/>
              <w:jc w:val="both"/>
              <w:rPr>
                <w:bCs/>
                <w:szCs w:val="28"/>
                <w:lang w:val="en-US"/>
              </w:rPr>
            </w:pPr>
            <w:r w:rsidRPr="00E63EBE">
              <w:rPr>
                <w:rFonts w:hint="eastAsia"/>
                <w:bCs/>
                <w:szCs w:val="28"/>
                <w:lang w:val="en-US"/>
              </w:rPr>
              <w:t xml:space="preserve">Study the impacts on requirements based on RAN2 assumptions, and coordinate with RAN2 if needed </w:t>
            </w:r>
          </w:p>
          <w:p w:rsidR="00DB0B59" w:rsidRPr="00E63EBE" w:rsidRDefault="00DB0B59" w:rsidP="00DB0B59">
            <w:pPr>
              <w:widowControl w:val="0"/>
              <w:numPr>
                <w:ilvl w:val="1"/>
                <w:numId w:val="43"/>
              </w:numPr>
              <w:tabs>
                <w:tab w:val="left" w:pos="720"/>
              </w:tabs>
              <w:spacing w:after="0"/>
              <w:jc w:val="both"/>
              <w:rPr>
                <w:bCs/>
                <w:szCs w:val="28"/>
                <w:lang w:val="en-US"/>
              </w:rPr>
            </w:pPr>
            <w:r w:rsidRPr="00E63EBE">
              <w:rPr>
                <w:rFonts w:hint="eastAsia"/>
                <w:bCs/>
                <w:szCs w:val="28"/>
                <w:lang w:val="en-US"/>
              </w:rPr>
              <w:t>Study the testability and interoperability based on RAN2 framework (e.g., number of cells to measure, beams etc.)</w:t>
            </w:r>
          </w:p>
          <w:p w:rsidR="00DB0B59" w:rsidRPr="00E63EBE" w:rsidRDefault="00DB0B59" w:rsidP="00DB0B59">
            <w:pPr>
              <w:pStyle w:val="af8"/>
              <w:widowControl w:val="0"/>
              <w:numPr>
                <w:ilvl w:val="1"/>
                <w:numId w:val="43"/>
              </w:numPr>
              <w:contextualSpacing w:val="0"/>
              <w:jc w:val="both"/>
              <w:rPr>
                <w:bCs/>
                <w:sz w:val="20"/>
                <w:szCs w:val="28"/>
                <w:lang w:val="en-US"/>
              </w:rPr>
            </w:pPr>
            <w:r w:rsidRPr="00E63EBE">
              <w:rPr>
                <w:rFonts w:hint="eastAsia"/>
                <w:bCs/>
                <w:sz w:val="20"/>
                <w:szCs w:val="28"/>
                <w:lang w:val="en-US"/>
              </w:rPr>
              <w:t>N</w:t>
            </w:r>
            <w:r w:rsidRPr="00E63EBE">
              <w:rPr>
                <w:bCs/>
                <w:sz w:val="20"/>
                <w:szCs w:val="28"/>
                <w:lang w:val="en-US"/>
              </w:rPr>
              <w:t>OTE</w:t>
            </w:r>
            <w:r w:rsidRPr="00E63EBE">
              <w:rPr>
                <w:rFonts w:hint="eastAsia"/>
                <w:bCs/>
                <w:sz w:val="20"/>
                <w:szCs w:val="28"/>
                <w:lang w:val="en-US"/>
              </w:rPr>
              <w:t xml:space="preserve"> </w:t>
            </w:r>
            <w:r w:rsidRPr="00E63EBE">
              <w:rPr>
                <w:bCs/>
                <w:sz w:val="20"/>
                <w:szCs w:val="28"/>
                <w:lang w:val="en-US"/>
              </w:rPr>
              <w:t>4</w:t>
            </w:r>
            <w:r w:rsidRPr="00E63EBE">
              <w:rPr>
                <w:rFonts w:hint="eastAsia"/>
                <w:bCs/>
                <w:sz w:val="20"/>
                <w:szCs w:val="28"/>
                <w:lang w:val="en-US"/>
              </w:rPr>
              <w:t xml:space="preserve">: Leverage the work from “AI/ML for NR air interface” led by RAN1 and avoid the duplicate study for testability and interoperability. </w:t>
            </w:r>
          </w:p>
          <w:p w:rsidR="00DB0B59" w:rsidRPr="00E63EBE" w:rsidRDefault="00DB0B59" w:rsidP="00DB0B59">
            <w:pPr>
              <w:pStyle w:val="af8"/>
              <w:widowControl w:val="0"/>
              <w:numPr>
                <w:ilvl w:val="1"/>
                <w:numId w:val="43"/>
              </w:numPr>
              <w:contextualSpacing w:val="0"/>
              <w:jc w:val="both"/>
              <w:rPr>
                <w:bCs/>
                <w:sz w:val="20"/>
                <w:szCs w:val="28"/>
                <w:lang w:val="en-US"/>
              </w:rPr>
            </w:pPr>
            <w:r w:rsidRPr="00E63EBE">
              <w:rPr>
                <w:rFonts w:hint="eastAsia"/>
                <w:bCs/>
                <w:sz w:val="20"/>
                <w:szCs w:val="28"/>
                <w:lang w:val="en-US"/>
              </w:rPr>
              <w:t>N</w:t>
            </w:r>
            <w:r w:rsidRPr="00E63EBE">
              <w:rPr>
                <w:bCs/>
                <w:sz w:val="20"/>
                <w:szCs w:val="28"/>
                <w:lang w:val="en-US"/>
              </w:rPr>
              <w:t>OTE</w:t>
            </w:r>
            <w:r w:rsidRPr="00E63EBE">
              <w:rPr>
                <w:rFonts w:hint="eastAsia"/>
                <w:bCs/>
                <w:sz w:val="20"/>
                <w:szCs w:val="28"/>
                <w:lang w:val="en-US"/>
              </w:rPr>
              <w:t xml:space="preserve"> </w:t>
            </w:r>
            <w:r w:rsidRPr="00E63EBE">
              <w:rPr>
                <w:bCs/>
                <w:sz w:val="20"/>
                <w:szCs w:val="28"/>
                <w:lang w:val="en-US"/>
              </w:rPr>
              <w:t>5</w:t>
            </w:r>
            <w:r w:rsidRPr="00E63EBE">
              <w:rPr>
                <w:rFonts w:hint="eastAsia"/>
                <w:bCs/>
                <w:sz w:val="20"/>
                <w:szCs w:val="28"/>
                <w:lang w:val="en-US"/>
              </w:rPr>
              <w:t>: Avoid the overlaps with RAN2 work for evaluation</w:t>
            </w:r>
          </w:p>
          <w:p w:rsidR="00DB0B59" w:rsidRPr="00E63EBE" w:rsidRDefault="00DB0B59" w:rsidP="00DB0B59">
            <w:pPr>
              <w:widowControl w:val="0"/>
              <w:spacing w:after="0"/>
              <w:ind w:left="720"/>
              <w:jc w:val="both"/>
              <w:rPr>
                <w:bCs/>
                <w:szCs w:val="28"/>
                <w:lang w:val="en-US"/>
              </w:rPr>
            </w:pPr>
          </w:p>
          <w:p w:rsidR="00DB0B59" w:rsidRPr="00E63EBE" w:rsidRDefault="00DB0B59" w:rsidP="00DB0B59">
            <w:pPr>
              <w:pStyle w:val="af8"/>
              <w:widowControl w:val="0"/>
              <w:numPr>
                <w:ilvl w:val="0"/>
                <w:numId w:val="43"/>
              </w:numPr>
              <w:jc w:val="both"/>
              <w:rPr>
                <w:bCs/>
                <w:sz w:val="20"/>
                <w:szCs w:val="28"/>
                <w:lang w:val="en-US"/>
              </w:rPr>
            </w:pPr>
            <w:r w:rsidRPr="00E63EBE">
              <w:rPr>
                <w:bCs/>
                <w:sz w:val="20"/>
                <w:szCs w:val="28"/>
                <w:lang w:val="en-US"/>
              </w:rPr>
              <w:t>NOTE 1: RAN1/3 work can be triggered via LS</w:t>
            </w:r>
          </w:p>
          <w:p w:rsidR="00DB0B59" w:rsidRPr="00E63EBE" w:rsidRDefault="00DB0B59" w:rsidP="00DB0B59">
            <w:pPr>
              <w:widowControl w:val="0"/>
              <w:spacing w:after="0"/>
              <w:ind w:left="720"/>
              <w:jc w:val="both"/>
              <w:rPr>
                <w:bCs/>
                <w:szCs w:val="28"/>
                <w:lang w:val="en-US"/>
              </w:rPr>
            </w:pPr>
            <w:r w:rsidRPr="00E63EBE">
              <w:rPr>
                <w:bCs/>
                <w:szCs w:val="28"/>
                <w:lang w:val="en-US"/>
              </w:rPr>
              <w:t xml:space="preserve">NOTE 2: </w:t>
            </w:r>
            <w:r w:rsidRPr="00E63EBE">
              <w:rPr>
                <w:bCs/>
                <w:szCs w:val="28"/>
              </w:rPr>
              <w:t>To avoid duplicate study with “AI/ML for NG-RAN” led by RAN3</w:t>
            </w:r>
          </w:p>
          <w:p w:rsidR="00DB0B59" w:rsidRPr="00DB0B59" w:rsidRDefault="00DB0B59" w:rsidP="00DB0B59">
            <w:pPr>
              <w:widowControl w:val="0"/>
              <w:spacing w:afterLines="50" w:after="120"/>
              <w:ind w:left="720"/>
              <w:jc w:val="both"/>
              <w:rPr>
                <w:rFonts w:eastAsiaTheme="minorEastAsia"/>
                <w:bCs/>
                <w:lang w:eastAsia="zh-CN"/>
              </w:rPr>
            </w:pPr>
            <w:r w:rsidRPr="00E63EBE">
              <w:rPr>
                <w:bCs/>
                <w:szCs w:val="28"/>
                <w:lang w:val="en-US"/>
              </w:rPr>
              <w:t>NOTE 3: Two-sided model is not included</w:t>
            </w:r>
          </w:p>
        </w:tc>
      </w:tr>
    </w:tbl>
    <w:p w:rsidR="00B24130" w:rsidRPr="004B4846" w:rsidRDefault="00B24130" w:rsidP="00BA6237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="宋体" w:hint="eastAsia"/>
          <w:lang w:val="en-US" w:eastAsia="zh-CN"/>
        </w:rPr>
        <w:t>In this contribution, we will present our views on impacts of AI/ML mobility</w:t>
      </w:r>
      <w:r w:rsidR="007E7E4B">
        <w:rPr>
          <w:rFonts w:eastAsia="宋体" w:hint="eastAsia"/>
          <w:lang w:val="en-US" w:eastAsia="zh-CN"/>
        </w:rPr>
        <w:t xml:space="preserve"> on RRM requirements</w:t>
      </w:r>
      <w:r>
        <w:rPr>
          <w:rFonts w:eastAsia="宋体" w:hint="eastAsia"/>
          <w:lang w:val="en-US" w:eastAsia="zh-CN"/>
        </w:rPr>
        <w:t xml:space="preserve">. </w:t>
      </w:r>
    </w:p>
    <w:p w:rsidR="00102124" w:rsidRDefault="000778EB" w:rsidP="00102124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671A08" w:rsidRPr="00671A08" w:rsidRDefault="00671A08" w:rsidP="00671A0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this contribution, the impacts of AI/ML </w:t>
      </w:r>
      <w:r w:rsidR="002F5726">
        <w:rPr>
          <w:rFonts w:eastAsiaTheme="minorEastAsia" w:hint="eastAsia"/>
          <w:bCs/>
          <w:lang w:eastAsia="zh-CN"/>
        </w:rPr>
        <w:t xml:space="preserve">based </w:t>
      </w:r>
      <w:r>
        <w:rPr>
          <w:rFonts w:eastAsiaTheme="minorEastAsia" w:hint="eastAsia"/>
          <w:bCs/>
          <w:lang w:eastAsia="zh-CN"/>
        </w:rPr>
        <w:t xml:space="preserve">mobility on RAN4 requirements will be discussed in terms of core and performance requirements. For core requirements, </w:t>
      </w:r>
      <w:r w:rsidR="00801A7E">
        <w:rPr>
          <w:rFonts w:eastAsiaTheme="minorEastAsia" w:hint="eastAsia"/>
          <w:bCs/>
          <w:lang w:eastAsia="zh-CN"/>
        </w:rPr>
        <w:t>discussions</w:t>
      </w:r>
      <w:r>
        <w:rPr>
          <w:rFonts w:eastAsiaTheme="minorEastAsia" w:hint="eastAsia"/>
          <w:bCs/>
          <w:lang w:eastAsia="zh-CN"/>
        </w:rPr>
        <w:t xml:space="preserve"> will be further divided </w:t>
      </w:r>
      <w:r w:rsidR="00E02254">
        <w:rPr>
          <w:rFonts w:eastAsiaTheme="minorEastAsia" w:hint="eastAsia"/>
          <w:bCs/>
          <w:lang w:eastAsia="zh-CN"/>
        </w:rPr>
        <w:t>for</w:t>
      </w:r>
      <w:r>
        <w:rPr>
          <w:rFonts w:eastAsiaTheme="minorEastAsia" w:hint="eastAsia"/>
          <w:bCs/>
          <w:lang w:eastAsia="zh-CN"/>
        </w:rPr>
        <w:t xml:space="preserve"> AI/ML-specific requirements, i.e., LCM-related core requirements, and non-AI/ML</w:t>
      </w:r>
      <w:r w:rsidR="00D858D7">
        <w:rPr>
          <w:rFonts w:eastAsiaTheme="minorEastAsia" w:hint="eastAsia"/>
          <w:bCs/>
          <w:lang w:eastAsia="zh-CN"/>
        </w:rPr>
        <w:t>-specific</w:t>
      </w:r>
      <w:r>
        <w:rPr>
          <w:rFonts w:eastAsiaTheme="minorEastAsia" w:hint="eastAsia"/>
          <w:bCs/>
          <w:lang w:eastAsia="zh-CN"/>
        </w:rPr>
        <w:t xml:space="preserve"> requirements, e.g., legacy delay requirements. </w:t>
      </w:r>
    </w:p>
    <w:p w:rsidR="00602CA8" w:rsidRPr="00ED2723" w:rsidRDefault="00FF434B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t>Impacts on core</w:t>
      </w:r>
      <w:r w:rsidR="00895570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requirements</w:t>
      </w:r>
    </w:p>
    <w:p w:rsidR="001759D5" w:rsidRPr="00733FAE" w:rsidRDefault="00DA0016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First of all, as discussions proceed in AI/ML for NR air WI, there will be some delay requirements for LCM procedures which have not been defined yet. For AI/ML based mobility, delay requirements are needed as well. The issue is if they will be the same as the ones defined in AI/ML for NR air WI, which is </w:t>
      </w:r>
      <w:r w:rsidR="006C573F">
        <w:rPr>
          <w:rFonts w:eastAsiaTheme="minorEastAsia" w:hint="eastAsia"/>
          <w:bCs/>
          <w:lang w:eastAsia="zh-CN"/>
        </w:rPr>
        <w:t>difficult</w:t>
      </w:r>
      <w:r>
        <w:rPr>
          <w:rFonts w:eastAsiaTheme="minorEastAsia" w:hint="eastAsia"/>
          <w:bCs/>
          <w:lang w:eastAsia="zh-CN"/>
        </w:rPr>
        <w:t xml:space="preserve"> to be </w:t>
      </w:r>
      <w:r>
        <w:rPr>
          <w:rFonts w:eastAsiaTheme="minorEastAsia"/>
          <w:bCs/>
          <w:lang w:eastAsia="zh-CN"/>
        </w:rPr>
        <w:t>answer</w:t>
      </w:r>
      <w:r>
        <w:rPr>
          <w:rFonts w:eastAsiaTheme="minorEastAsia" w:hint="eastAsia"/>
          <w:bCs/>
          <w:lang w:eastAsia="zh-CN"/>
        </w:rPr>
        <w:t xml:space="preserve">ed at current stage. To avoid redundant discussions on the same topic, RAN4 should wait for </w:t>
      </w:r>
      <w:r w:rsidR="003203F5">
        <w:rPr>
          <w:rFonts w:eastAsiaTheme="minorEastAsia" w:hint="eastAsia"/>
          <w:bCs/>
          <w:lang w:eastAsia="zh-CN"/>
        </w:rPr>
        <w:t xml:space="preserve">the </w:t>
      </w:r>
      <w:r>
        <w:rPr>
          <w:rFonts w:eastAsiaTheme="minorEastAsia" w:hint="eastAsia"/>
          <w:bCs/>
          <w:lang w:eastAsia="zh-CN"/>
        </w:rPr>
        <w:t xml:space="preserve">agreements on delay requirements for LCM procedures in AI/ML for NR air WI. </w:t>
      </w:r>
    </w:p>
    <w:p w:rsidR="008076A2" w:rsidRDefault="00DA0016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</w:t>
      </w:r>
      <w:r w:rsidR="008076A2" w:rsidRPr="008076A2">
        <w:rPr>
          <w:rFonts w:eastAsiaTheme="minorEastAsia" w:hint="eastAsia"/>
          <w:b/>
          <w:bCs/>
          <w:lang w:eastAsia="zh-CN"/>
        </w:rPr>
        <w:t xml:space="preserve"> 1: </w:t>
      </w:r>
      <w:r>
        <w:rPr>
          <w:rFonts w:eastAsiaTheme="minorEastAsia" w:hint="eastAsia"/>
          <w:b/>
          <w:bCs/>
          <w:lang w:eastAsia="zh-CN"/>
        </w:rPr>
        <w:t>LCM procedures have impacts on delay requirements and RAN4 waits for agreements in</w:t>
      </w:r>
      <w:r w:rsidR="008076A2" w:rsidRPr="008076A2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AI/ML for NR air WI. </w:t>
      </w:r>
    </w:p>
    <w:p w:rsidR="00FF434B" w:rsidRDefault="00D03DC0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regards with the potential</w:t>
      </w:r>
      <w:r w:rsidR="00952744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>core requirements</w:t>
      </w:r>
      <w:r w:rsidR="00952744">
        <w:rPr>
          <w:rFonts w:eastAsiaTheme="minorEastAsia" w:hint="eastAsia"/>
          <w:bCs/>
          <w:lang w:eastAsia="zh-CN"/>
        </w:rPr>
        <w:t>, except</w:t>
      </w:r>
      <w:r w:rsidR="00EF5979">
        <w:rPr>
          <w:rFonts w:eastAsiaTheme="minorEastAsia" w:hint="eastAsia"/>
          <w:bCs/>
          <w:lang w:eastAsia="zh-CN"/>
        </w:rPr>
        <w:t xml:space="preserve"> for</w:t>
      </w:r>
      <w:r w:rsidR="00952744">
        <w:rPr>
          <w:rFonts w:eastAsiaTheme="minorEastAsia" w:hint="eastAsia"/>
          <w:bCs/>
          <w:lang w:eastAsia="zh-CN"/>
        </w:rPr>
        <w:t xml:space="preserve"> the LCM-related requirements,</w:t>
      </w:r>
      <w:r w:rsidR="00D92358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due to introduction of AI/ML capabilities, such as measurement delay, handover delay and </w:t>
      </w:r>
      <w:r>
        <w:rPr>
          <w:rFonts w:eastAsiaTheme="minorEastAsia"/>
          <w:bCs/>
          <w:lang w:eastAsia="zh-CN"/>
        </w:rPr>
        <w:t>interruption</w:t>
      </w:r>
      <w:r w:rsidR="00F42B18">
        <w:rPr>
          <w:rFonts w:eastAsiaTheme="minorEastAsia" w:hint="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 xml:space="preserve">, it is premature to discuss </w:t>
      </w:r>
      <w:r w:rsidR="002B40CF">
        <w:rPr>
          <w:rFonts w:eastAsiaTheme="minorEastAsia" w:hint="eastAsia"/>
          <w:bCs/>
          <w:lang w:eastAsia="zh-CN"/>
        </w:rPr>
        <w:t xml:space="preserve">detailed </w:t>
      </w:r>
      <w:r>
        <w:rPr>
          <w:rFonts w:eastAsiaTheme="minorEastAsia" w:hint="eastAsia"/>
          <w:bCs/>
          <w:lang w:eastAsia="zh-CN"/>
        </w:rPr>
        <w:t>impacts on these requirements until a relatively stable mechanism of AI/ML assisted mobility is designed by RAN2.</w:t>
      </w:r>
    </w:p>
    <w:p w:rsidR="00D03DC0" w:rsidRPr="00D03DC0" w:rsidRDefault="00D03DC0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D03DC0">
        <w:rPr>
          <w:rFonts w:eastAsiaTheme="minorEastAsia" w:hint="eastAsia"/>
          <w:b/>
          <w:bCs/>
          <w:lang w:eastAsia="zh-CN"/>
        </w:rPr>
        <w:t xml:space="preserve">Proposal 2: RAN4 not to discuss impacts on core requirements until RAN2 </w:t>
      </w:r>
      <w:r>
        <w:rPr>
          <w:rFonts w:eastAsiaTheme="minorEastAsia" w:hint="eastAsia"/>
          <w:b/>
          <w:bCs/>
          <w:lang w:eastAsia="zh-CN"/>
        </w:rPr>
        <w:t>has</w:t>
      </w:r>
      <w:r w:rsidRPr="00D03DC0">
        <w:rPr>
          <w:rFonts w:eastAsiaTheme="minorEastAsia" w:hint="eastAsia"/>
          <w:b/>
          <w:bCs/>
          <w:lang w:eastAsia="zh-CN"/>
        </w:rPr>
        <w:t xml:space="preserve"> a stable mechanism for AI/ML assisted mobility.</w:t>
      </w:r>
      <w:r w:rsidR="004655AA">
        <w:rPr>
          <w:rFonts w:eastAsiaTheme="minorEastAsia" w:hint="eastAsia"/>
          <w:b/>
          <w:bCs/>
          <w:lang w:eastAsia="zh-CN"/>
        </w:rPr>
        <w:t xml:space="preserve"> </w:t>
      </w:r>
    </w:p>
    <w:p w:rsidR="00FF434B" w:rsidRPr="00ED2723" w:rsidRDefault="00FF434B" w:rsidP="00FF434B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t>Impacts on performance requirements</w:t>
      </w:r>
    </w:p>
    <w:p w:rsidR="00FF434B" w:rsidRPr="00733FAE" w:rsidRDefault="0054171D" w:rsidP="00FF434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As discuss</w:t>
      </w:r>
      <w:r w:rsidR="00D45648">
        <w:rPr>
          <w:rFonts w:eastAsiaTheme="minorEastAsia" w:hint="eastAsia"/>
          <w:bCs/>
          <w:lang w:eastAsia="zh-CN"/>
        </w:rPr>
        <w:t>ions</w:t>
      </w:r>
      <w:r w:rsidR="00BA08DD">
        <w:rPr>
          <w:rFonts w:eastAsiaTheme="minorEastAsia" w:hint="eastAsia"/>
          <w:bCs/>
          <w:lang w:eastAsia="zh-CN"/>
        </w:rPr>
        <w:t xml:space="preserve"> in our contribution </w:t>
      </w:r>
      <w:r w:rsidR="00797C9F">
        <w:rPr>
          <w:rFonts w:eastAsiaTheme="minorEastAsia" w:hint="eastAsia"/>
          <w:bCs/>
          <w:lang w:eastAsia="zh-CN"/>
        </w:rPr>
        <w:t xml:space="preserve">[2] </w:t>
      </w:r>
      <w:r w:rsidR="00610C9D">
        <w:rPr>
          <w:rFonts w:eastAsiaTheme="minorEastAsia" w:hint="eastAsia"/>
          <w:bCs/>
          <w:lang w:eastAsia="zh-CN"/>
        </w:rPr>
        <w:t>on</w:t>
      </w:r>
      <w:r w:rsidR="00BA08DD">
        <w:rPr>
          <w:rFonts w:eastAsiaTheme="minorEastAsia" w:hint="eastAsia"/>
          <w:bCs/>
          <w:lang w:eastAsia="zh-CN"/>
        </w:rPr>
        <w:t xml:space="preserve"> </w:t>
      </w:r>
      <w:r w:rsidR="00BA08DD">
        <w:rPr>
          <w:rFonts w:eastAsia="宋体" w:hint="eastAsia"/>
          <w:lang w:val="en-US" w:eastAsia="zh-CN"/>
        </w:rPr>
        <w:t>testability and interoperability</w:t>
      </w:r>
      <w:r w:rsidR="00610C9D">
        <w:rPr>
          <w:rFonts w:eastAsia="宋体" w:hint="eastAsia"/>
          <w:lang w:val="en-US" w:eastAsia="zh-CN"/>
        </w:rPr>
        <w:t xml:space="preserve"> issues</w:t>
      </w:r>
      <w:r w:rsidR="00BA08DD">
        <w:rPr>
          <w:rFonts w:eastAsia="宋体" w:hint="eastAsia"/>
          <w:lang w:val="en-US" w:eastAsia="zh-CN"/>
        </w:rPr>
        <w:t xml:space="preserve">, both input and output of AI/ML models </w:t>
      </w:r>
      <w:r w:rsidR="00BA08DD">
        <w:rPr>
          <w:rFonts w:eastAsia="宋体" w:hint="eastAsia"/>
          <w:lang w:val="en-US" w:eastAsia="zh-CN"/>
        </w:rPr>
        <w:lastRenderedPageBreak/>
        <w:t xml:space="preserve">are RSRP </w:t>
      </w:r>
      <w:r w:rsidR="00A64FFF">
        <w:rPr>
          <w:rFonts w:eastAsia="宋体" w:hint="eastAsia"/>
          <w:lang w:val="en-US" w:eastAsia="zh-CN"/>
        </w:rPr>
        <w:t xml:space="preserve">in basic cases </w:t>
      </w:r>
      <w:r w:rsidR="00BA08DD">
        <w:rPr>
          <w:rFonts w:eastAsia="宋体" w:hint="eastAsia"/>
          <w:lang w:val="en-US" w:eastAsia="zh-CN"/>
        </w:rPr>
        <w:t>a</w:t>
      </w:r>
      <w:r w:rsidR="00995569">
        <w:rPr>
          <w:rFonts w:eastAsia="宋体" w:hint="eastAsia"/>
          <w:lang w:val="en-US" w:eastAsia="zh-CN"/>
        </w:rPr>
        <w:t>nd UE will report the</w:t>
      </w:r>
      <w:r w:rsidR="00BA08DD">
        <w:rPr>
          <w:rFonts w:eastAsia="宋体" w:hint="eastAsia"/>
          <w:lang w:val="en-US" w:eastAsia="zh-CN"/>
        </w:rPr>
        <w:t xml:space="preserve"> predicted RSRP results to gNB for handover evaluations. Hence, an issue will be that whether to </w:t>
      </w:r>
      <w:r w:rsidR="009C7F45">
        <w:rPr>
          <w:rFonts w:eastAsia="宋体" w:hint="eastAsia"/>
          <w:lang w:val="en-US" w:eastAsia="zh-CN"/>
        </w:rPr>
        <w:t xml:space="preserve">reuse or tighten </w:t>
      </w:r>
      <w:r w:rsidR="00BA08DD">
        <w:rPr>
          <w:rFonts w:eastAsia="宋体" w:hint="eastAsia"/>
          <w:lang w:val="en-US" w:eastAsia="zh-CN"/>
        </w:rPr>
        <w:t xml:space="preserve">the existing RSRP accuracy requirements, which needs to be discussed in RAN4. </w:t>
      </w:r>
    </w:p>
    <w:p w:rsidR="00797C9F" w:rsidRPr="00C74B1D" w:rsidRDefault="00797C9F" w:rsidP="00797C9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C74B1D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Pr="00C74B1D">
        <w:rPr>
          <w:rFonts w:eastAsiaTheme="minorEastAsia" w:hint="eastAsia"/>
          <w:b/>
          <w:bCs/>
          <w:lang w:eastAsia="zh-CN"/>
        </w:rPr>
        <w:t>: RAN4 discuss</w:t>
      </w:r>
      <w:r w:rsidR="002F294B">
        <w:rPr>
          <w:rFonts w:eastAsiaTheme="minorEastAsia" w:hint="eastAsia"/>
          <w:b/>
          <w:bCs/>
          <w:lang w:eastAsia="zh-CN"/>
        </w:rPr>
        <w:t>es</w:t>
      </w:r>
      <w:r w:rsidRPr="00C74B1D">
        <w:rPr>
          <w:rFonts w:eastAsiaTheme="minorEastAsia" w:hint="eastAsia"/>
          <w:b/>
          <w:bCs/>
          <w:lang w:eastAsia="zh-CN"/>
        </w:rPr>
        <w:t xml:space="preserve"> to </w:t>
      </w:r>
      <w:r w:rsidR="002F294B">
        <w:rPr>
          <w:rFonts w:eastAsiaTheme="minorEastAsia" w:hint="eastAsia"/>
          <w:b/>
          <w:bCs/>
          <w:lang w:eastAsia="zh-CN"/>
        </w:rPr>
        <w:t xml:space="preserve">reuse or </w:t>
      </w:r>
      <w:r w:rsidRPr="00C74B1D">
        <w:rPr>
          <w:rFonts w:eastAsiaTheme="minorEastAsia" w:hint="eastAsia"/>
          <w:b/>
          <w:bCs/>
          <w:lang w:eastAsia="zh-CN"/>
        </w:rPr>
        <w:t>tight</w:t>
      </w:r>
      <w:r w:rsidR="002F294B">
        <w:rPr>
          <w:rFonts w:eastAsiaTheme="minorEastAsia" w:hint="eastAsia"/>
          <w:b/>
          <w:bCs/>
          <w:lang w:eastAsia="zh-CN"/>
        </w:rPr>
        <w:t>en</w:t>
      </w:r>
      <w:r w:rsidRPr="00C74B1D">
        <w:rPr>
          <w:rFonts w:eastAsiaTheme="minorEastAsia" w:hint="eastAsia"/>
          <w:b/>
          <w:bCs/>
          <w:lang w:eastAsia="zh-CN"/>
        </w:rPr>
        <w:t xml:space="preserve"> the existing accuracy requirements for RSRP measurements for </w:t>
      </w:r>
      <w:r w:rsidRPr="00C74B1D">
        <w:rPr>
          <w:rFonts w:eastAsiaTheme="minorEastAsia"/>
          <w:b/>
          <w:bCs/>
          <w:lang w:val="en-US" w:eastAsia="zh-CN"/>
        </w:rPr>
        <w:t>RRM measurement prediction</w:t>
      </w:r>
      <w:r w:rsidRPr="00C74B1D">
        <w:rPr>
          <w:rFonts w:eastAsiaTheme="minorEastAsia" w:hint="eastAsia"/>
          <w:b/>
          <w:bCs/>
          <w:lang w:val="en-US" w:eastAsia="zh-CN"/>
        </w:rPr>
        <w:t xml:space="preserve"> case.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8F2BCB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8F2BCB">
        <w:rPr>
          <w:rFonts w:eastAsia="宋体" w:hint="eastAsia"/>
          <w:lang w:val="en-US" w:eastAsia="zh-CN"/>
        </w:rPr>
        <w:t>the impacts of AI/ML mobility on RRM 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F2BC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797C9F" w:rsidRDefault="00797C9F" w:rsidP="00797C9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</w:t>
      </w:r>
      <w:r w:rsidRPr="008076A2">
        <w:rPr>
          <w:rFonts w:eastAsiaTheme="minorEastAsia" w:hint="eastAsia"/>
          <w:b/>
          <w:bCs/>
          <w:lang w:eastAsia="zh-CN"/>
        </w:rPr>
        <w:t xml:space="preserve"> 1: </w:t>
      </w:r>
      <w:r>
        <w:rPr>
          <w:rFonts w:eastAsiaTheme="minorEastAsia" w:hint="eastAsia"/>
          <w:b/>
          <w:bCs/>
          <w:lang w:eastAsia="zh-CN"/>
        </w:rPr>
        <w:t>LCM procedures have impacts on delay requirements and RAN4 waits for agreements in</w:t>
      </w:r>
      <w:r w:rsidRPr="008076A2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AI/ML for NR air WI. </w:t>
      </w:r>
    </w:p>
    <w:p w:rsidR="00797C9F" w:rsidRPr="00D03DC0" w:rsidRDefault="00797C9F" w:rsidP="00797C9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D03DC0">
        <w:rPr>
          <w:rFonts w:eastAsiaTheme="minorEastAsia" w:hint="eastAsia"/>
          <w:b/>
          <w:bCs/>
          <w:lang w:eastAsia="zh-CN"/>
        </w:rPr>
        <w:t xml:space="preserve">Proposal 2: RAN4 not to discuss impacts on core requirements until RAN2 </w:t>
      </w:r>
      <w:r>
        <w:rPr>
          <w:rFonts w:eastAsiaTheme="minorEastAsia" w:hint="eastAsia"/>
          <w:b/>
          <w:bCs/>
          <w:lang w:eastAsia="zh-CN"/>
        </w:rPr>
        <w:t>has</w:t>
      </w:r>
      <w:r w:rsidRPr="00D03DC0">
        <w:rPr>
          <w:rFonts w:eastAsiaTheme="minorEastAsia" w:hint="eastAsia"/>
          <w:b/>
          <w:bCs/>
          <w:lang w:eastAsia="zh-CN"/>
        </w:rPr>
        <w:t xml:space="preserve"> a stable mechanism for AI/ML assisted mobility.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:rsidR="002F294B" w:rsidRPr="00C74B1D" w:rsidRDefault="002F294B" w:rsidP="002F294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C74B1D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Pr="00C74B1D">
        <w:rPr>
          <w:rFonts w:eastAsiaTheme="minorEastAsia" w:hint="eastAsia"/>
          <w:b/>
          <w:bCs/>
          <w:lang w:eastAsia="zh-CN"/>
        </w:rPr>
        <w:t>: RAN4 discuss</w:t>
      </w:r>
      <w:r>
        <w:rPr>
          <w:rFonts w:eastAsiaTheme="minorEastAsia" w:hint="eastAsia"/>
          <w:b/>
          <w:bCs/>
          <w:lang w:eastAsia="zh-CN"/>
        </w:rPr>
        <w:t>es</w:t>
      </w:r>
      <w:r w:rsidRPr="00C74B1D">
        <w:rPr>
          <w:rFonts w:eastAsiaTheme="minorEastAsia" w:hint="eastAsia"/>
          <w:b/>
          <w:bCs/>
          <w:lang w:eastAsia="zh-CN"/>
        </w:rPr>
        <w:t xml:space="preserve"> to </w:t>
      </w:r>
      <w:r>
        <w:rPr>
          <w:rFonts w:eastAsiaTheme="minorEastAsia" w:hint="eastAsia"/>
          <w:b/>
          <w:bCs/>
          <w:lang w:eastAsia="zh-CN"/>
        </w:rPr>
        <w:t xml:space="preserve">reuse or </w:t>
      </w:r>
      <w:r w:rsidRPr="00C74B1D">
        <w:rPr>
          <w:rFonts w:eastAsiaTheme="minorEastAsia" w:hint="eastAsia"/>
          <w:b/>
          <w:bCs/>
          <w:lang w:eastAsia="zh-CN"/>
        </w:rPr>
        <w:t>tight</w:t>
      </w:r>
      <w:r>
        <w:rPr>
          <w:rFonts w:eastAsiaTheme="minorEastAsia" w:hint="eastAsia"/>
          <w:b/>
          <w:bCs/>
          <w:lang w:eastAsia="zh-CN"/>
        </w:rPr>
        <w:t>en</w:t>
      </w:r>
      <w:r w:rsidRPr="00C74B1D">
        <w:rPr>
          <w:rFonts w:eastAsiaTheme="minorEastAsia" w:hint="eastAsia"/>
          <w:b/>
          <w:bCs/>
          <w:lang w:eastAsia="zh-CN"/>
        </w:rPr>
        <w:t xml:space="preserve"> the existing accuracy requirements for RSRP measurements for </w:t>
      </w:r>
      <w:r w:rsidRPr="00C74B1D">
        <w:rPr>
          <w:rFonts w:eastAsiaTheme="minorEastAsia"/>
          <w:b/>
          <w:bCs/>
          <w:lang w:val="en-US" w:eastAsia="zh-CN"/>
        </w:rPr>
        <w:t>RRM measurement prediction</w:t>
      </w:r>
      <w:r w:rsidRPr="00C74B1D">
        <w:rPr>
          <w:rFonts w:eastAsiaTheme="minorEastAsia" w:hint="eastAsia"/>
          <w:b/>
          <w:bCs/>
          <w:lang w:val="en-US" w:eastAsia="zh-CN"/>
        </w:rPr>
        <w:t xml:space="preserve"> case.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DB3BA7" w:rsidRDefault="00DB3BA7" w:rsidP="00DB3BA7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5B3BF2">
        <w:rPr>
          <w:rFonts w:eastAsia="宋体" w:hint="eastAsia"/>
          <w:szCs w:val="24"/>
          <w:lang w:val="en-US" w:eastAsia="zh-CN"/>
        </w:rPr>
        <w:t xml:space="preserve">[1] </w:t>
      </w:r>
      <w:r>
        <w:rPr>
          <w:rFonts w:eastAsia="宋体" w:hint="eastAsia"/>
          <w:szCs w:val="24"/>
          <w:lang w:val="en-US" w:eastAsia="zh-CN"/>
        </w:rPr>
        <w:t xml:space="preserve">RP-242393, Revised SID on AIML for mobility in NR, OPPO, RAN#105. </w:t>
      </w:r>
    </w:p>
    <w:p w:rsidR="00E47353" w:rsidRPr="00DB3BA7" w:rsidRDefault="00797C9F" w:rsidP="00DB3BA7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554C55">
        <w:rPr>
          <w:rFonts w:eastAsia="宋体" w:hint="eastAsia"/>
          <w:szCs w:val="24"/>
          <w:lang w:val="en-US" w:eastAsia="zh-CN"/>
        </w:rPr>
        <w:t>[2] R4-241</w:t>
      </w:r>
      <w:r w:rsidR="00554C55" w:rsidRPr="00554C55">
        <w:rPr>
          <w:rFonts w:eastAsia="宋体" w:hint="eastAsia"/>
          <w:szCs w:val="24"/>
          <w:lang w:val="en-US" w:eastAsia="zh-CN"/>
        </w:rPr>
        <w:t>5177</w:t>
      </w:r>
      <w:r w:rsidRPr="00554C55">
        <w:rPr>
          <w:rFonts w:eastAsia="宋体" w:hint="eastAsia"/>
          <w:szCs w:val="24"/>
          <w:lang w:val="en-US" w:eastAsia="zh-CN"/>
        </w:rPr>
        <w:t xml:space="preserve">, </w:t>
      </w:r>
      <w:r w:rsidRPr="00554C55">
        <w:rPr>
          <w:rFonts w:eastAsia="宋体"/>
          <w:szCs w:val="24"/>
          <w:lang w:val="en-US" w:eastAsia="zh-CN"/>
        </w:rPr>
        <w:t>Discussion on testability and interoperability of AIML mobility</w:t>
      </w:r>
      <w:r w:rsidRPr="00554C55">
        <w:rPr>
          <w:rFonts w:eastAsia="宋体" w:hint="eastAsia"/>
          <w:szCs w:val="24"/>
          <w:lang w:val="en-US" w:eastAsia="zh-CN"/>
        </w:rPr>
        <w:t>, CATT, RAN4#112bis.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sectPr w:rsidR="00E47353" w:rsidRPr="00DB3BA7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A97" w:rsidRDefault="009A0A97" w:rsidP="000778EB">
      <w:pPr>
        <w:spacing w:after="0"/>
      </w:pPr>
      <w:r>
        <w:separator/>
      </w:r>
    </w:p>
  </w:endnote>
  <w:endnote w:type="continuationSeparator" w:id="0">
    <w:p w:rsidR="009A0A97" w:rsidRDefault="009A0A97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8DD" w:rsidRDefault="00BA08D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BA08DD" w:rsidRDefault="00BA08D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8DD" w:rsidRDefault="00BA08D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67B4B">
      <w:rPr>
        <w:rStyle w:val="af1"/>
        <w:noProof/>
      </w:rPr>
      <w:t>1</w:t>
    </w:r>
    <w:r>
      <w:rPr>
        <w:rStyle w:val="af1"/>
      </w:rPr>
      <w:fldChar w:fldCharType="end"/>
    </w:r>
  </w:p>
  <w:p w:rsidR="00BA08DD" w:rsidRDefault="00BA08D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A97" w:rsidRDefault="009A0A97" w:rsidP="000778EB">
      <w:pPr>
        <w:spacing w:after="0"/>
      </w:pPr>
      <w:r>
        <w:separator/>
      </w:r>
    </w:p>
  </w:footnote>
  <w:footnote w:type="continuationSeparator" w:id="0">
    <w:p w:rsidR="009A0A97" w:rsidRDefault="009A0A97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ACA71F1"/>
    <w:multiLevelType w:val="hybridMultilevel"/>
    <w:tmpl w:val="E62CC0D2"/>
    <w:lvl w:ilvl="0" w:tplc="E9B6760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0EE24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AABF4E">
      <w:start w:val="4068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5C48C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CA6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9CECA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9650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6E45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B88FA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26891BDD"/>
    <w:multiLevelType w:val="hybridMultilevel"/>
    <w:tmpl w:val="3A18FCE2"/>
    <w:lvl w:ilvl="0" w:tplc="EF925B68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9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E6D09D2"/>
    <w:multiLevelType w:val="hybridMultilevel"/>
    <w:tmpl w:val="BB344A1A"/>
    <w:lvl w:ilvl="0" w:tplc="64EC17D6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5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9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7FB5F16"/>
    <w:multiLevelType w:val="hybridMultilevel"/>
    <w:tmpl w:val="41ACE242"/>
    <w:lvl w:ilvl="0" w:tplc="AC442B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7E354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E0AB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64256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1EC82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E22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C4344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B8A5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F6C24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AB1593B"/>
    <w:multiLevelType w:val="hybridMultilevel"/>
    <w:tmpl w:val="05FE19D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4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30">
    <w:nsid w:val="7CD42860"/>
    <w:multiLevelType w:val="hybridMultilevel"/>
    <w:tmpl w:val="333CE7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29"/>
  </w:num>
  <w:num w:numId="4">
    <w:abstractNumId w:val="8"/>
  </w:num>
  <w:num w:numId="5">
    <w:abstractNumId w:val="13"/>
  </w:num>
  <w:num w:numId="6">
    <w:abstractNumId w:val="18"/>
  </w:num>
  <w:num w:numId="7">
    <w:abstractNumId w:val="19"/>
  </w:num>
  <w:num w:numId="8">
    <w:abstractNumId w:val="9"/>
  </w:num>
  <w:num w:numId="9">
    <w:abstractNumId w:val="0"/>
  </w:num>
  <w:num w:numId="10">
    <w:abstractNumId w:val="2"/>
  </w:num>
  <w:num w:numId="11">
    <w:abstractNumId w:val="23"/>
  </w:num>
  <w:num w:numId="12">
    <w:abstractNumId w:val="25"/>
  </w:num>
  <w:num w:numId="13">
    <w:abstractNumId w:val="12"/>
  </w:num>
  <w:num w:numId="14">
    <w:abstractNumId w:val="12"/>
  </w:num>
  <w:num w:numId="15">
    <w:abstractNumId w:val="20"/>
  </w:num>
  <w:num w:numId="16">
    <w:abstractNumId w:val="15"/>
  </w:num>
  <w:num w:numId="17">
    <w:abstractNumId w:val="28"/>
  </w:num>
  <w:num w:numId="18">
    <w:abstractNumId w:val="10"/>
  </w:num>
  <w:num w:numId="19">
    <w:abstractNumId w:val="27"/>
  </w:num>
  <w:num w:numId="20">
    <w:abstractNumId w:val="1"/>
  </w:num>
  <w:num w:numId="21">
    <w:abstractNumId w:val="16"/>
  </w:num>
  <w:num w:numId="22">
    <w:abstractNumId w:val="17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14"/>
  </w:num>
  <w:num w:numId="26">
    <w:abstractNumId w:val="6"/>
  </w:num>
  <w:num w:numId="27">
    <w:abstractNumId w:val="12"/>
  </w:num>
  <w:num w:numId="28">
    <w:abstractNumId w:val="14"/>
  </w:num>
  <w:num w:numId="29">
    <w:abstractNumId w:val="12"/>
  </w:num>
  <w:num w:numId="30">
    <w:abstractNumId w:val="12"/>
  </w:num>
  <w:num w:numId="31">
    <w:abstractNumId w:val="3"/>
  </w:num>
  <w:num w:numId="32">
    <w:abstractNumId w:val="12"/>
  </w:num>
  <w:num w:numId="33">
    <w:abstractNumId w:val="26"/>
  </w:num>
  <w:num w:numId="34">
    <w:abstractNumId w:val="22"/>
  </w:num>
  <w:num w:numId="35">
    <w:abstractNumId w:val="12"/>
  </w:num>
  <w:num w:numId="36">
    <w:abstractNumId w:val="30"/>
  </w:num>
  <w:num w:numId="37">
    <w:abstractNumId w:val="12"/>
  </w:num>
  <w:num w:numId="38">
    <w:abstractNumId w:val="12"/>
  </w:num>
  <w:num w:numId="39">
    <w:abstractNumId w:val="5"/>
  </w:num>
  <w:num w:numId="40">
    <w:abstractNumId w:val="7"/>
  </w:num>
  <w:num w:numId="41">
    <w:abstractNumId w:val="11"/>
  </w:num>
  <w:num w:numId="42">
    <w:abstractNumId w:val="21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44D"/>
    <w:rsid w:val="00003795"/>
    <w:rsid w:val="00005567"/>
    <w:rsid w:val="00005816"/>
    <w:rsid w:val="00005D11"/>
    <w:rsid w:val="00007906"/>
    <w:rsid w:val="00010177"/>
    <w:rsid w:val="00011E8A"/>
    <w:rsid w:val="00013043"/>
    <w:rsid w:val="000131DE"/>
    <w:rsid w:val="000144F0"/>
    <w:rsid w:val="00015402"/>
    <w:rsid w:val="00015902"/>
    <w:rsid w:val="00015ECF"/>
    <w:rsid w:val="00016879"/>
    <w:rsid w:val="00016A43"/>
    <w:rsid w:val="0001717A"/>
    <w:rsid w:val="0002159A"/>
    <w:rsid w:val="000224CD"/>
    <w:rsid w:val="00022F7A"/>
    <w:rsid w:val="00023280"/>
    <w:rsid w:val="00025942"/>
    <w:rsid w:val="000262C6"/>
    <w:rsid w:val="000274DA"/>
    <w:rsid w:val="00030665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41783"/>
    <w:rsid w:val="00042FCA"/>
    <w:rsid w:val="00043811"/>
    <w:rsid w:val="00043DA6"/>
    <w:rsid w:val="00044E73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1FE"/>
    <w:rsid w:val="0005261D"/>
    <w:rsid w:val="00052789"/>
    <w:rsid w:val="00054890"/>
    <w:rsid w:val="00054DDD"/>
    <w:rsid w:val="0005514C"/>
    <w:rsid w:val="000556CF"/>
    <w:rsid w:val="00055D17"/>
    <w:rsid w:val="0005616A"/>
    <w:rsid w:val="0005663F"/>
    <w:rsid w:val="00057419"/>
    <w:rsid w:val="000604A4"/>
    <w:rsid w:val="0006083C"/>
    <w:rsid w:val="0006185C"/>
    <w:rsid w:val="0006278A"/>
    <w:rsid w:val="0006349A"/>
    <w:rsid w:val="00064250"/>
    <w:rsid w:val="000647F1"/>
    <w:rsid w:val="00065EE5"/>
    <w:rsid w:val="000665BB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A93"/>
    <w:rsid w:val="00086C86"/>
    <w:rsid w:val="00086CB9"/>
    <w:rsid w:val="00090A2E"/>
    <w:rsid w:val="00092933"/>
    <w:rsid w:val="00092EFD"/>
    <w:rsid w:val="00093DD4"/>
    <w:rsid w:val="00095297"/>
    <w:rsid w:val="0009785B"/>
    <w:rsid w:val="000A0269"/>
    <w:rsid w:val="000A066E"/>
    <w:rsid w:val="000A0D77"/>
    <w:rsid w:val="000A1975"/>
    <w:rsid w:val="000A2D08"/>
    <w:rsid w:val="000A4446"/>
    <w:rsid w:val="000A7556"/>
    <w:rsid w:val="000B0103"/>
    <w:rsid w:val="000B28CA"/>
    <w:rsid w:val="000B2CF7"/>
    <w:rsid w:val="000B362A"/>
    <w:rsid w:val="000B42BD"/>
    <w:rsid w:val="000B5BF3"/>
    <w:rsid w:val="000B658C"/>
    <w:rsid w:val="000B6D76"/>
    <w:rsid w:val="000C0BF3"/>
    <w:rsid w:val="000C21F7"/>
    <w:rsid w:val="000C5AFE"/>
    <w:rsid w:val="000C6FDE"/>
    <w:rsid w:val="000C77E7"/>
    <w:rsid w:val="000D0E1C"/>
    <w:rsid w:val="000D3367"/>
    <w:rsid w:val="000D5155"/>
    <w:rsid w:val="000D5281"/>
    <w:rsid w:val="000D5422"/>
    <w:rsid w:val="000D5DA1"/>
    <w:rsid w:val="000D6398"/>
    <w:rsid w:val="000D6E4D"/>
    <w:rsid w:val="000D7AE4"/>
    <w:rsid w:val="000E0F4A"/>
    <w:rsid w:val="000E15E3"/>
    <w:rsid w:val="000E234A"/>
    <w:rsid w:val="000E28EC"/>
    <w:rsid w:val="000E4295"/>
    <w:rsid w:val="000E42D5"/>
    <w:rsid w:val="000E5467"/>
    <w:rsid w:val="000E604F"/>
    <w:rsid w:val="000E60D8"/>
    <w:rsid w:val="000E7EC1"/>
    <w:rsid w:val="000F0530"/>
    <w:rsid w:val="000F15CC"/>
    <w:rsid w:val="000F2674"/>
    <w:rsid w:val="000F3279"/>
    <w:rsid w:val="000F37C8"/>
    <w:rsid w:val="000F3B98"/>
    <w:rsid w:val="000F530D"/>
    <w:rsid w:val="000F7856"/>
    <w:rsid w:val="001007D3"/>
    <w:rsid w:val="00102124"/>
    <w:rsid w:val="0010217C"/>
    <w:rsid w:val="00102FBA"/>
    <w:rsid w:val="00104056"/>
    <w:rsid w:val="00104D90"/>
    <w:rsid w:val="00106061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6028"/>
    <w:rsid w:val="00127392"/>
    <w:rsid w:val="00127EB2"/>
    <w:rsid w:val="0013134F"/>
    <w:rsid w:val="001318C1"/>
    <w:rsid w:val="00132CE4"/>
    <w:rsid w:val="00134239"/>
    <w:rsid w:val="00134D0F"/>
    <w:rsid w:val="00135AFC"/>
    <w:rsid w:val="001366C3"/>
    <w:rsid w:val="00136C7A"/>
    <w:rsid w:val="00137039"/>
    <w:rsid w:val="001373FE"/>
    <w:rsid w:val="00137659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BA2"/>
    <w:rsid w:val="00147D19"/>
    <w:rsid w:val="00150978"/>
    <w:rsid w:val="00151AF5"/>
    <w:rsid w:val="00151EF0"/>
    <w:rsid w:val="00152E98"/>
    <w:rsid w:val="00152F51"/>
    <w:rsid w:val="00153781"/>
    <w:rsid w:val="00153916"/>
    <w:rsid w:val="0015532A"/>
    <w:rsid w:val="001572A8"/>
    <w:rsid w:val="001605E0"/>
    <w:rsid w:val="00160AB5"/>
    <w:rsid w:val="00161192"/>
    <w:rsid w:val="00162583"/>
    <w:rsid w:val="00163065"/>
    <w:rsid w:val="001631E1"/>
    <w:rsid w:val="00163301"/>
    <w:rsid w:val="00163810"/>
    <w:rsid w:val="001707E3"/>
    <w:rsid w:val="00170DFF"/>
    <w:rsid w:val="00171362"/>
    <w:rsid w:val="00172F23"/>
    <w:rsid w:val="00174023"/>
    <w:rsid w:val="00174BDA"/>
    <w:rsid w:val="001759D5"/>
    <w:rsid w:val="00176FB2"/>
    <w:rsid w:val="00177329"/>
    <w:rsid w:val="00180230"/>
    <w:rsid w:val="00180B70"/>
    <w:rsid w:val="00181339"/>
    <w:rsid w:val="00181BDA"/>
    <w:rsid w:val="0018289A"/>
    <w:rsid w:val="00182ED4"/>
    <w:rsid w:val="001830AA"/>
    <w:rsid w:val="00183520"/>
    <w:rsid w:val="00183BC4"/>
    <w:rsid w:val="00187777"/>
    <w:rsid w:val="00191440"/>
    <w:rsid w:val="001928DB"/>
    <w:rsid w:val="00192918"/>
    <w:rsid w:val="00192F11"/>
    <w:rsid w:val="00193459"/>
    <w:rsid w:val="0019356A"/>
    <w:rsid w:val="00194CF5"/>
    <w:rsid w:val="00194D5C"/>
    <w:rsid w:val="001954D7"/>
    <w:rsid w:val="001955AF"/>
    <w:rsid w:val="00196848"/>
    <w:rsid w:val="00196F55"/>
    <w:rsid w:val="001A3968"/>
    <w:rsid w:val="001A3FB1"/>
    <w:rsid w:val="001A6FC3"/>
    <w:rsid w:val="001B0D04"/>
    <w:rsid w:val="001B1057"/>
    <w:rsid w:val="001B1FDC"/>
    <w:rsid w:val="001B218C"/>
    <w:rsid w:val="001B2218"/>
    <w:rsid w:val="001B2C74"/>
    <w:rsid w:val="001B46B7"/>
    <w:rsid w:val="001B488A"/>
    <w:rsid w:val="001B4B27"/>
    <w:rsid w:val="001B4B7A"/>
    <w:rsid w:val="001B4F4E"/>
    <w:rsid w:val="001B6854"/>
    <w:rsid w:val="001B6A1E"/>
    <w:rsid w:val="001B75D9"/>
    <w:rsid w:val="001B7AB2"/>
    <w:rsid w:val="001C0FFE"/>
    <w:rsid w:val="001C1D71"/>
    <w:rsid w:val="001C2619"/>
    <w:rsid w:val="001C3190"/>
    <w:rsid w:val="001C379E"/>
    <w:rsid w:val="001C39F4"/>
    <w:rsid w:val="001C4083"/>
    <w:rsid w:val="001C5DF2"/>
    <w:rsid w:val="001C6686"/>
    <w:rsid w:val="001C7AFA"/>
    <w:rsid w:val="001D203D"/>
    <w:rsid w:val="001D3471"/>
    <w:rsid w:val="001D3718"/>
    <w:rsid w:val="001D3F0F"/>
    <w:rsid w:val="001D489C"/>
    <w:rsid w:val="001D78A4"/>
    <w:rsid w:val="001D7F82"/>
    <w:rsid w:val="001E0CF4"/>
    <w:rsid w:val="001E0E98"/>
    <w:rsid w:val="001E1E80"/>
    <w:rsid w:val="001E2468"/>
    <w:rsid w:val="001E2CB0"/>
    <w:rsid w:val="001E2D1E"/>
    <w:rsid w:val="001E2FC6"/>
    <w:rsid w:val="001E3A0E"/>
    <w:rsid w:val="001E3F2D"/>
    <w:rsid w:val="001E55D6"/>
    <w:rsid w:val="001E561F"/>
    <w:rsid w:val="001E5853"/>
    <w:rsid w:val="001E6AD3"/>
    <w:rsid w:val="001F277C"/>
    <w:rsid w:val="001F2F06"/>
    <w:rsid w:val="001F4B86"/>
    <w:rsid w:val="001F4BF6"/>
    <w:rsid w:val="001F6ADF"/>
    <w:rsid w:val="001F6F25"/>
    <w:rsid w:val="001F7CB1"/>
    <w:rsid w:val="00202A88"/>
    <w:rsid w:val="00202BBD"/>
    <w:rsid w:val="00203B74"/>
    <w:rsid w:val="002044CD"/>
    <w:rsid w:val="002067BE"/>
    <w:rsid w:val="0020682E"/>
    <w:rsid w:val="002068F7"/>
    <w:rsid w:val="002075CA"/>
    <w:rsid w:val="00207E1E"/>
    <w:rsid w:val="002107D4"/>
    <w:rsid w:val="00210B34"/>
    <w:rsid w:val="00211508"/>
    <w:rsid w:val="00212554"/>
    <w:rsid w:val="00212B83"/>
    <w:rsid w:val="00213180"/>
    <w:rsid w:val="002136A4"/>
    <w:rsid w:val="00213CF7"/>
    <w:rsid w:val="00213DDA"/>
    <w:rsid w:val="002140E1"/>
    <w:rsid w:val="002142B4"/>
    <w:rsid w:val="00214A9F"/>
    <w:rsid w:val="00214C50"/>
    <w:rsid w:val="00214CAA"/>
    <w:rsid w:val="00215F29"/>
    <w:rsid w:val="00215FBF"/>
    <w:rsid w:val="00216063"/>
    <w:rsid w:val="00220C4D"/>
    <w:rsid w:val="00221E4D"/>
    <w:rsid w:val="002222B0"/>
    <w:rsid w:val="00222980"/>
    <w:rsid w:val="00222BAB"/>
    <w:rsid w:val="00223498"/>
    <w:rsid w:val="00223C72"/>
    <w:rsid w:val="002243C1"/>
    <w:rsid w:val="002254B3"/>
    <w:rsid w:val="0022572E"/>
    <w:rsid w:val="00230A9C"/>
    <w:rsid w:val="00231C79"/>
    <w:rsid w:val="00232465"/>
    <w:rsid w:val="00232E18"/>
    <w:rsid w:val="002404EE"/>
    <w:rsid w:val="0024072C"/>
    <w:rsid w:val="00241B2E"/>
    <w:rsid w:val="002435A0"/>
    <w:rsid w:val="00243AFF"/>
    <w:rsid w:val="00243ED4"/>
    <w:rsid w:val="00244D1C"/>
    <w:rsid w:val="00244F02"/>
    <w:rsid w:val="0024585F"/>
    <w:rsid w:val="0024679E"/>
    <w:rsid w:val="00246DB4"/>
    <w:rsid w:val="00246F6C"/>
    <w:rsid w:val="00247863"/>
    <w:rsid w:val="00250EA3"/>
    <w:rsid w:val="00252FF9"/>
    <w:rsid w:val="0025483D"/>
    <w:rsid w:val="002553B8"/>
    <w:rsid w:val="0025678F"/>
    <w:rsid w:val="00260435"/>
    <w:rsid w:val="00261CB3"/>
    <w:rsid w:val="0026244A"/>
    <w:rsid w:val="00263A6C"/>
    <w:rsid w:val="00263D2A"/>
    <w:rsid w:val="002641A3"/>
    <w:rsid w:val="00264ABC"/>
    <w:rsid w:val="00265B52"/>
    <w:rsid w:val="00270881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80823"/>
    <w:rsid w:val="0028090E"/>
    <w:rsid w:val="002828B3"/>
    <w:rsid w:val="00282C12"/>
    <w:rsid w:val="00283BC6"/>
    <w:rsid w:val="00286C61"/>
    <w:rsid w:val="00287020"/>
    <w:rsid w:val="00287D52"/>
    <w:rsid w:val="00290875"/>
    <w:rsid w:val="002913A9"/>
    <w:rsid w:val="00291778"/>
    <w:rsid w:val="00291F2D"/>
    <w:rsid w:val="0029264A"/>
    <w:rsid w:val="00292B53"/>
    <w:rsid w:val="00292B5C"/>
    <w:rsid w:val="00292D1F"/>
    <w:rsid w:val="002948ED"/>
    <w:rsid w:val="002954FB"/>
    <w:rsid w:val="00296951"/>
    <w:rsid w:val="00297BEA"/>
    <w:rsid w:val="002A07BC"/>
    <w:rsid w:val="002A0F53"/>
    <w:rsid w:val="002A1D6E"/>
    <w:rsid w:val="002A31FA"/>
    <w:rsid w:val="002A326E"/>
    <w:rsid w:val="002A3549"/>
    <w:rsid w:val="002A395F"/>
    <w:rsid w:val="002A3BD2"/>
    <w:rsid w:val="002A6E94"/>
    <w:rsid w:val="002B0806"/>
    <w:rsid w:val="002B17B9"/>
    <w:rsid w:val="002B20AC"/>
    <w:rsid w:val="002B2513"/>
    <w:rsid w:val="002B32FB"/>
    <w:rsid w:val="002B379A"/>
    <w:rsid w:val="002B3ACF"/>
    <w:rsid w:val="002B40CF"/>
    <w:rsid w:val="002B41C8"/>
    <w:rsid w:val="002B4BB2"/>
    <w:rsid w:val="002B50E4"/>
    <w:rsid w:val="002B6951"/>
    <w:rsid w:val="002B7E45"/>
    <w:rsid w:val="002C02E4"/>
    <w:rsid w:val="002C0CA8"/>
    <w:rsid w:val="002C1532"/>
    <w:rsid w:val="002C2A9E"/>
    <w:rsid w:val="002C2E75"/>
    <w:rsid w:val="002C3754"/>
    <w:rsid w:val="002C3C95"/>
    <w:rsid w:val="002C462B"/>
    <w:rsid w:val="002C6A9F"/>
    <w:rsid w:val="002C77EF"/>
    <w:rsid w:val="002C7FA2"/>
    <w:rsid w:val="002D0DF2"/>
    <w:rsid w:val="002D0E8A"/>
    <w:rsid w:val="002D1785"/>
    <w:rsid w:val="002D28BB"/>
    <w:rsid w:val="002D3D52"/>
    <w:rsid w:val="002D42D9"/>
    <w:rsid w:val="002D59F6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475F"/>
    <w:rsid w:val="002F1E91"/>
    <w:rsid w:val="002F294B"/>
    <w:rsid w:val="002F3499"/>
    <w:rsid w:val="002F35EF"/>
    <w:rsid w:val="002F5205"/>
    <w:rsid w:val="002F5726"/>
    <w:rsid w:val="00300805"/>
    <w:rsid w:val="0030268D"/>
    <w:rsid w:val="0030387B"/>
    <w:rsid w:val="003038ED"/>
    <w:rsid w:val="00303D9D"/>
    <w:rsid w:val="003040CF"/>
    <w:rsid w:val="00304401"/>
    <w:rsid w:val="003048B9"/>
    <w:rsid w:val="003078EA"/>
    <w:rsid w:val="0031032C"/>
    <w:rsid w:val="00312DE7"/>
    <w:rsid w:val="00313B04"/>
    <w:rsid w:val="0031528D"/>
    <w:rsid w:val="00315E4F"/>
    <w:rsid w:val="00316C62"/>
    <w:rsid w:val="00316D1B"/>
    <w:rsid w:val="00317701"/>
    <w:rsid w:val="003179C2"/>
    <w:rsid w:val="003203F5"/>
    <w:rsid w:val="00320E4B"/>
    <w:rsid w:val="00320E91"/>
    <w:rsid w:val="003228D8"/>
    <w:rsid w:val="00323F69"/>
    <w:rsid w:val="00324161"/>
    <w:rsid w:val="00325898"/>
    <w:rsid w:val="00326605"/>
    <w:rsid w:val="00330397"/>
    <w:rsid w:val="00330C7F"/>
    <w:rsid w:val="00331842"/>
    <w:rsid w:val="00332356"/>
    <w:rsid w:val="0033431A"/>
    <w:rsid w:val="00334327"/>
    <w:rsid w:val="00334708"/>
    <w:rsid w:val="00335190"/>
    <w:rsid w:val="00335B7D"/>
    <w:rsid w:val="00337058"/>
    <w:rsid w:val="003372DE"/>
    <w:rsid w:val="0034079C"/>
    <w:rsid w:val="00340951"/>
    <w:rsid w:val="00341732"/>
    <w:rsid w:val="003427BB"/>
    <w:rsid w:val="0035039C"/>
    <w:rsid w:val="00350D88"/>
    <w:rsid w:val="0035225E"/>
    <w:rsid w:val="00354C8E"/>
    <w:rsid w:val="003558A9"/>
    <w:rsid w:val="00355ABC"/>
    <w:rsid w:val="00356EFF"/>
    <w:rsid w:val="00357D2C"/>
    <w:rsid w:val="00360CF6"/>
    <w:rsid w:val="00361B38"/>
    <w:rsid w:val="003638D6"/>
    <w:rsid w:val="00364956"/>
    <w:rsid w:val="003668F7"/>
    <w:rsid w:val="00366C57"/>
    <w:rsid w:val="00367054"/>
    <w:rsid w:val="00367630"/>
    <w:rsid w:val="0036788A"/>
    <w:rsid w:val="00370C0A"/>
    <w:rsid w:val="00370E14"/>
    <w:rsid w:val="00371366"/>
    <w:rsid w:val="003725C5"/>
    <w:rsid w:val="00373055"/>
    <w:rsid w:val="00373AFA"/>
    <w:rsid w:val="00375E11"/>
    <w:rsid w:val="00376B62"/>
    <w:rsid w:val="00377339"/>
    <w:rsid w:val="00377D1B"/>
    <w:rsid w:val="00377D50"/>
    <w:rsid w:val="003800AF"/>
    <w:rsid w:val="00381268"/>
    <w:rsid w:val="0038258F"/>
    <w:rsid w:val="00383357"/>
    <w:rsid w:val="003850C6"/>
    <w:rsid w:val="0038584D"/>
    <w:rsid w:val="0039101E"/>
    <w:rsid w:val="003910F2"/>
    <w:rsid w:val="00394B50"/>
    <w:rsid w:val="00394BD6"/>
    <w:rsid w:val="003952E8"/>
    <w:rsid w:val="0039596C"/>
    <w:rsid w:val="003972F2"/>
    <w:rsid w:val="00397362"/>
    <w:rsid w:val="003976BB"/>
    <w:rsid w:val="00397843"/>
    <w:rsid w:val="00397E51"/>
    <w:rsid w:val="003A1782"/>
    <w:rsid w:val="003A3370"/>
    <w:rsid w:val="003A388A"/>
    <w:rsid w:val="003A4035"/>
    <w:rsid w:val="003A4F91"/>
    <w:rsid w:val="003A597A"/>
    <w:rsid w:val="003A65B8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E21"/>
    <w:rsid w:val="003C1D08"/>
    <w:rsid w:val="003C1E2A"/>
    <w:rsid w:val="003C48F0"/>
    <w:rsid w:val="003C591B"/>
    <w:rsid w:val="003C6C93"/>
    <w:rsid w:val="003C7B85"/>
    <w:rsid w:val="003C7F29"/>
    <w:rsid w:val="003D0BD6"/>
    <w:rsid w:val="003D2D48"/>
    <w:rsid w:val="003D408D"/>
    <w:rsid w:val="003D539D"/>
    <w:rsid w:val="003D6ADC"/>
    <w:rsid w:val="003E1440"/>
    <w:rsid w:val="003E1D8D"/>
    <w:rsid w:val="003E1EEA"/>
    <w:rsid w:val="003E222F"/>
    <w:rsid w:val="003E2720"/>
    <w:rsid w:val="003E3ECB"/>
    <w:rsid w:val="003E4B1D"/>
    <w:rsid w:val="003E7685"/>
    <w:rsid w:val="003F39C6"/>
    <w:rsid w:val="003F4173"/>
    <w:rsid w:val="003F4A4D"/>
    <w:rsid w:val="003F5666"/>
    <w:rsid w:val="003F7BDB"/>
    <w:rsid w:val="003F7CAE"/>
    <w:rsid w:val="00400534"/>
    <w:rsid w:val="00402143"/>
    <w:rsid w:val="004030C0"/>
    <w:rsid w:val="00403521"/>
    <w:rsid w:val="0040396B"/>
    <w:rsid w:val="00403C43"/>
    <w:rsid w:val="00404914"/>
    <w:rsid w:val="00405F11"/>
    <w:rsid w:val="0040623E"/>
    <w:rsid w:val="004066C8"/>
    <w:rsid w:val="0040720F"/>
    <w:rsid w:val="0040799A"/>
    <w:rsid w:val="00410BD1"/>
    <w:rsid w:val="0041134A"/>
    <w:rsid w:val="00412716"/>
    <w:rsid w:val="00412827"/>
    <w:rsid w:val="004140E7"/>
    <w:rsid w:val="00414B62"/>
    <w:rsid w:val="004153A0"/>
    <w:rsid w:val="004155F1"/>
    <w:rsid w:val="00415D0F"/>
    <w:rsid w:val="00415FAD"/>
    <w:rsid w:val="004170A4"/>
    <w:rsid w:val="0042094B"/>
    <w:rsid w:val="00421C10"/>
    <w:rsid w:val="00421F0B"/>
    <w:rsid w:val="004227D6"/>
    <w:rsid w:val="00423A49"/>
    <w:rsid w:val="004243A3"/>
    <w:rsid w:val="00424B07"/>
    <w:rsid w:val="004262D8"/>
    <w:rsid w:val="00426D86"/>
    <w:rsid w:val="00426F7B"/>
    <w:rsid w:val="004319EB"/>
    <w:rsid w:val="00431B8F"/>
    <w:rsid w:val="00435897"/>
    <w:rsid w:val="00435F63"/>
    <w:rsid w:val="004361DE"/>
    <w:rsid w:val="00437F87"/>
    <w:rsid w:val="0044179B"/>
    <w:rsid w:val="00441A8D"/>
    <w:rsid w:val="004421F7"/>
    <w:rsid w:val="00442A53"/>
    <w:rsid w:val="00442B4D"/>
    <w:rsid w:val="00443D50"/>
    <w:rsid w:val="00444130"/>
    <w:rsid w:val="0044468B"/>
    <w:rsid w:val="00444B15"/>
    <w:rsid w:val="004452E3"/>
    <w:rsid w:val="0044591E"/>
    <w:rsid w:val="00445DAC"/>
    <w:rsid w:val="00446186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526"/>
    <w:rsid w:val="00454DBB"/>
    <w:rsid w:val="00455302"/>
    <w:rsid w:val="00455E9D"/>
    <w:rsid w:val="00456AC1"/>
    <w:rsid w:val="00457AA2"/>
    <w:rsid w:val="0046051E"/>
    <w:rsid w:val="004607A3"/>
    <w:rsid w:val="0046105D"/>
    <w:rsid w:val="00462830"/>
    <w:rsid w:val="00462B46"/>
    <w:rsid w:val="00462D70"/>
    <w:rsid w:val="00463156"/>
    <w:rsid w:val="00463957"/>
    <w:rsid w:val="004642BE"/>
    <w:rsid w:val="004655AA"/>
    <w:rsid w:val="00465791"/>
    <w:rsid w:val="00466B9C"/>
    <w:rsid w:val="00466E9A"/>
    <w:rsid w:val="00471CEA"/>
    <w:rsid w:val="00471E3C"/>
    <w:rsid w:val="0047482F"/>
    <w:rsid w:val="004760DE"/>
    <w:rsid w:val="00476F7E"/>
    <w:rsid w:val="004776F0"/>
    <w:rsid w:val="00477EC6"/>
    <w:rsid w:val="00477FA7"/>
    <w:rsid w:val="004816F9"/>
    <w:rsid w:val="00481B4B"/>
    <w:rsid w:val="00482C58"/>
    <w:rsid w:val="004830F4"/>
    <w:rsid w:val="00483AA0"/>
    <w:rsid w:val="0048408B"/>
    <w:rsid w:val="00484616"/>
    <w:rsid w:val="00485060"/>
    <w:rsid w:val="00490650"/>
    <w:rsid w:val="00490DC0"/>
    <w:rsid w:val="0049218D"/>
    <w:rsid w:val="004932EA"/>
    <w:rsid w:val="0049383D"/>
    <w:rsid w:val="00495D6F"/>
    <w:rsid w:val="00495EBB"/>
    <w:rsid w:val="0049767C"/>
    <w:rsid w:val="004A14DC"/>
    <w:rsid w:val="004A3364"/>
    <w:rsid w:val="004A3765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846"/>
    <w:rsid w:val="004B4AC3"/>
    <w:rsid w:val="004B4E8E"/>
    <w:rsid w:val="004B55BA"/>
    <w:rsid w:val="004B55CA"/>
    <w:rsid w:val="004B6A64"/>
    <w:rsid w:val="004B6FBF"/>
    <w:rsid w:val="004B770B"/>
    <w:rsid w:val="004C0216"/>
    <w:rsid w:val="004C165A"/>
    <w:rsid w:val="004C250C"/>
    <w:rsid w:val="004C368D"/>
    <w:rsid w:val="004C41B3"/>
    <w:rsid w:val="004C5515"/>
    <w:rsid w:val="004C6EED"/>
    <w:rsid w:val="004D0661"/>
    <w:rsid w:val="004D2C8A"/>
    <w:rsid w:val="004D32C2"/>
    <w:rsid w:val="004D4123"/>
    <w:rsid w:val="004D43C6"/>
    <w:rsid w:val="004D74E7"/>
    <w:rsid w:val="004E1A2F"/>
    <w:rsid w:val="004E2040"/>
    <w:rsid w:val="004E20D9"/>
    <w:rsid w:val="004E31F8"/>
    <w:rsid w:val="004E3B5B"/>
    <w:rsid w:val="004E4A5E"/>
    <w:rsid w:val="004E4DD9"/>
    <w:rsid w:val="004E4FBB"/>
    <w:rsid w:val="004E5451"/>
    <w:rsid w:val="004E5B3F"/>
    <w:rsid w:val="004E643B"/>
    <w:rsid w:val="004E7B32"/>
    <w:rsid w:val="004F0DBD"/>
    <w:rsid w:val="004F4E51"/>
    <w:rsid w:val="004F5E0B"/>
    <w:rsid w:val="004F7363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38BC"/>
    <w:rsid w:val="005171DB"/>
    <w:rsid w:val="00520178"/>
    <w:rsid w:val="0052118E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6E3C"/>
    <w:rsid w:val="00527F83"/>
    <w:rsid w:val="005300EB"/>
    <w:rsid w:val="005303CB"/>
    <w:rsid w:val="00531981"/>
    <w:rsid w:val="0053203F"/>
    <w:rsid w:val="00532D90"/>
    <w:rsid w:val="00534BD7"/>
    <w:rsid w:val="005352F1"/>
    <w:rsid w:val="00536853"/>
    <w:rsid w:val="00537D6E"/>
    <w:rsid w:val="00540100"/>
    <w:rsid w:val="00540409"/>
    <w:rsid w:val="00540B9A"/>
    <w:rsid w:val="0054171D"/>
    <w:rsid w:val="005424D6"/>
    <w:rsid w:val="00544922"/>
    <w:rsid w:val="00544CB5"/>
    <w:rsid w:val="0054500A"/>
    <w:rsid w:val="0054574D"/>
    <w:rsid w:val="005467ED"/>
    <w:rsid w:val="00546BDD"/>
    <w:rsid w:val="005470A3"/>
    <w:rsid w:val="005470B7"/>
    <w:rsid w:val="00547B2F"/>
    <w:rsid w:val="005512F2"/>
    <w:rsid w:val="00552B60"/>
    <w:rsid w:val="00553BFB"/>
    <w:rsid w:val="00554C55"/>
    <w:rsid w:val="00554ECF"/>
    <w:rsid w:val="00556D43"/>
    <w:rsid w:val="00556FD6"/>
    <w:rsid w:val="00557112"/>
    <w:rsid w:val="00557996"/>
    <w:rsid w:val="005610CA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5CE1"/>
    <w:rsid w:val="00567568"/>
    <w:rsid w:val="00567582"/>
    <w:rsid w:val="00567A01"/>
    <w:rsid w:val="0057080F"/>
    <w:rsid w:val="00570C37"/>
    <w:rsid w:val="00570F03"/>
    <w:rsid w:val="005743A5"/>
    <w:rsid w:val="00574B0A"/>
    <w:rsid w:val="0057603D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96518"/>
    <w:rsid w:val="005A1A0A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091D"/>
    <w:rsid w:val="005B22BA"/>
    <w:rsid w:val="005B2D5C"/>
    <w:rsid w:val="005B386C"/>
    <w:rsid w:val="005B3BF2"/>
    <w:rsid w:val="005B4CA9"/>
    <w:rsid w:val="005B5B10"/>
    <w:rsid w:val="005B5BE3"/>
    <w:rsid w:val="005B7D79"/>
    <w:rsid w:val="005B7FBD"/>
    <w:rsid w:val="005C02B3"/>
    <w:rsid w:val="005C02F1"/>
    <w:rsid w:val="005C0888"/>
    <w:rsid w:val="005C12C4"/>
    <w:rsid w:val="005C274E"/>
    <w:rsid w:val="005C3715"/>
    <w:rsid w:val="005C614A"/>
    <w:rsid w:val="005C61F9"/>
    <w:rsid w:val="005C6E44"/>
    <w:rsid w:val="005C7CC1"/>
    <w:rsid w:val="005C7E03"/>
    <w:rsid w:val="005D0629"/>
    <w:rsid w:val="005D26C7"/>
    <w:rsid w:val="005D2884"/>
    <w:rsid w:val="005D514A"/>
    <w:rsid w:val="005D523E"/>
    <w:rsid w:val="005D7384"/>
    <w:rsid w:val="005E24B2"/>
    <w:rsid w:val="005E28C6"/>
    <w:rsid w:val="005E2D3B"/>
    <w:rsid w:val="005E448A"/>
    <w:rsid w:val="005E6E1B"/>
    <w:rsid w:val="005E728E"/>
    <w:rsid w:val="005F0156"/>
    <w:rsid w:val="005F0C30"/>
    <w:rsid w:val="005F106F"/>
    <w:rsid w:val="005F14C7"/>
    <w:rsid w:val="005F1A3A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22BD"/>
    <w:rsid w:val="00602CA8"/>
    <w:rsid w:val="00602F7D"/>
    <w:rsid w:val="00603021"/>
    <w:rsid w:val="006031B0"/>
    <w:rsid w:val="00605E9B"/>
    <w:rsid w:val="00606B49"/>
    <w:rsid w:val="00607E50"/>
    <w:rsid w:val="00607F81"/>
    <w:rsid w:val="00610C9D"/>
    <w:rsid w:val="006110B0"/>
    <w:rsid w:val="00611E11"/>
    <w:rsid w:val="00612A60"/>
    <w:rsid w:val="0061395A"/>
    <w:rsid w:val="00615781"/>
    <w:rsid w:val="0061736E"/>
    <w:rsid w:val="006203A7"/>
    <w:rsid w:val="00620EE8"/>
    <w:rsid w:val="0062133C"/>
    <w:rsid w:val="00621F93"/>
    <w:rsid w:val="00622970"/>
    <w:rsid w:val="00622EC6"/>
    <w:rsid w:val="00623216"/>
    <w:rsid w:val="00623681"/>
    <w:rsid w:val="006313B8"/>
    <w:rsid w:val="006321C6"/>
    <w:rsid w:val="00632447"/>
    <w:rsid w:val="00633A9B"/>
    <w:rsid w:val="006344DE"/>
    <w:rsid w:val="0063730B"/>
    <w:rsid w:val="006408F2"/>
    <w:rsid w:val="00640B30"/>
    <w:rsid w:val="00640F67"/>
    <w:rsid w:val="006421D8"/>
    <w:rsid w:val="00642359"/>
    <w:rsid w:val="006425D3"/>
    <w:rsid w:val="0064262F"/>
    <w:rsid w:val="006430AF"/>
    <w:rsid w:val="00643961"/>
    <w:rsid w:val="0064471D"/>
    <w:rsid w:val="00644D90"/>
    <w:rsid w:val="00645153"/>
    <w:rsid w:val="00645553"/>
    <w:rsid w:val="006456CB"/>
    <w:rsid w:val="006456F3"/>
    <w:rsid w:val="006470A9"/>
    <w:rsid w:val="006505DC"/>
    <w:rsid w:val="00650C96"/>
    <w:rsid w:val="00651167"/>
    <w:rsid w:val="006513F7"/>
    <w:rsid w:val="00651A97"/>
    <w:rsid w:val="00652AC7"/>
    <w:rsid w:val="0065352A"/>
    <w:rsid w:val="00654A50"/>
    <w:rsid w:val="00655011"/>
    <w:rsid w:val="006550A9"/>
    <w:rsid w:val="0065749A"/>
    <w:rsid w:val="00657C95"/>
    <w:rsid w:val="006621A8"/>
    <w:rsid w:val="00662472"/>
    <w:rsid w:val="0066268F"/>
    <w:rsid w:val="006635F5"/>
    <w:rsid w:val="00663867"/>
    <w:rsid w:val="006655EB"/>
    <w:rsid w:val="00666866"/>
    <w:rsid w:val="00667DBB"/>
    <w:rsid w:val="00671A08"/>
    <w:rsid w:val="00673DEC"/>
    <w:rsid w:val="0067402F"/>
    <w:rsid w:val="00675107"/>
    <w:rsid w:val="0067553B"/>
    <w:rsid w:val="00675706"/>
    <w:rsid w:val="00675AE8"/>
    <w:rsid w:val="00675CCD"/>
    <w:rsid w:val="006761CB"/>
    <w:rsid w:val="00677369"/>
    <w:rsid w:val="00680852"/>
    <w:rsid w:val="0068246C"/>
    <w:rsid w:val="00685D4D"/>
    <w:rsid w:val="00686046"/>
    <w:rsid w:val="00686E02"/>
    <w:rsid w:val="006921D3"/>
    <w:rsid w:val="006929AB"/>
    <w:rsid w:val="006A021C"/>
    <w:rsid w:val="006A1393"/>
    <w:rsid w:val="006A1C1D"/>
    <w:rsid w:val="006A38A4"/>
    <w:rsid w:val="006A3A5D"/>
    <w:rsid w:val="006A4409"/>
    <w:rsid w:val="006A4448"/>
    <w:rsid w:val="006A4B9F"/>
    <w:rsid w:val="006A6E54"/>
    <w:rsid w:val="006A73FB"/>
    <w:rsid w:val="006A7509"/>
    <w:rsid w:val="006A7C39"/>
    <w:rsid w:val="006B0270"/>
    <w:rsid w:val="006B07B4"/>
    <w:rsid w:val="006B1471"/>
    <w:rsid w:val="006B290B"/>
    <w:rsid w:val="006B5182"/>
    <w:rsid w:val="006B575E"/>
    <w:rsid w:val="006B5AF2"/>
    <w:rsid w:val="006B5F02"/>
    <w:rsid w:val="006C0DF4"/>
    <w:rsid w:val="006C1878"/>
    <w:rsid w:val="006C237E"/>
    <w:rsid w:val="006C32E4"/>
    <w:rsid w:val="006C3AC4"/>
    <w:rsid w:val="006C4DE4"/>
    <w:rsid w:val="006C573F"/>
    <w:rsid w:val="006C5C5F"/>
    <w:rsid w:val="006C6524"/>
    <w:rsid w:val="006D0902"/>
    <w:rsid w:val="006D2928"/>
    <w:rsid w:val="006D2BEE"/>
    <w:rsid w:val="006D321C"/>
    <w:rsid w:val="006D416E"/>
    <w:rsid w:val="006D5044"/>
    <w:rsid w:val="006D6E82"/>
    <w:rsid w:val="006D7997"/>
    <w:rsid w:val="006E080B"/>
    <w:rsid w:val="006E0A4A"/>
    <w:rsid w:val="006E0AD1"/>
    <w:rsid w:val="006E0FA2"/>
    <w:rsid w:val="006E1322"/>
    <w:rsid w:val="006E2A30"/>
    <w:rsid w:val="006E2F69"/>
    <w:rsid w:val="006E3601"/>
    <w:rsid w:val="006E3D28"/>
    <w:rsid w:val="006E4AEC"/>
    <w:rsid w:val="006E5A41"/>
    <w:rsid w:val="006E6365"/>
    <w:rsid w:val="006E65A1"/>
    <w:rsid w:val="006E7576"/>
    <w:rsid w:val="006E797F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629"/>
    <w:rsid w:val="006F5A86"/>
    <w:rsid w:val="006F5ACC"/>
    <w:rsid w:val="006F5FBC"/>
    <w:rsid w:val="00702AFB"/>
    <w:rsid w:val="007077D3"/>
    <w:rsid w:val="00710338"/>
    <w:rsid w:val="007103A8"/>
    <w:rsid w:val="00710466"/>
    <w:rsid w:val="007107C6"/>
    <w:rsid w:val="0071086A"/>
    <w:rsid w:val="00712B4F"/>
    <w:rsid w:val="00712E1C"/>
    <w:rsid w:val="00712EA6"/>
    <w:rsid w:val="00713912"/>
    <w:rsid w:val="0071533F"/>
    <w:rsid w:val="007159DE"/>
    <w:rsid w:val="00716270"/>
    <w:rsid w:val="00716400"/>
    <w:rsid w:val="0071699B"/>
    <w:rsid w:val="00716D14"/>
    <w:rsid w:val="007202B9"/>
    <w:rsid w:val="0072162D"/>
    <w:rsid w:val="00721EBE"/>
    <w:rsid w:val="007231FC"/>
    <w:rsid w:val="007243AB"/>
    <w:rsid w:val="00726FFA"/>
    <w:rsid w:val="00727370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39CD"/>
    <w:rsid w:val="00733FAE"/>
    <w:rsid w:val="007341D9"/>
    <w:rsid w:val="00734927"/>
    <w:rsid w:val="00734C16"/>
    <w:rsid w:val="007369D1"/>
    <w:rsid w:val="00736BDD"/>
    <w:rsid w:val="00742331"/>
    <w:rsid w:val="007426FB"/>
    <w:rsid w:val="0074275D"/>
    <w:rsid w:val="00742E9E"/>
    <w:rsid w:val="00743E3D"/>
    <w:rsid w:val="00744547"/>
    <w:rsid w:val="00744B4B"/>
    <w:rsid w:val="00745D72"/>
    <w:rsid w:val="007473D4"/>
    <w:rsid w:val="00750A22"/>
    <w:rsid w:val="00751513"/>
    <w:rsid w:val="007525D2"/>
    <w:rsid w:val="00753AB0"/>
    <w:rsid w:val="00754B64"/>
    <w:rsid w:val="00755B4A"/>
    <w:rsid w:val="007563B4"/>
    <w:rsid w:val="00756C7C"/>
    <w:rsid w:val="00756EDF"/>
    <w:rsid w:val="00757CA9"/>
    <w:rsid w:val="00760445"/>
    <w:rsid w:val="00763FAE"/>
    <w:rsid w:val="00767576"/>
    <w:rsid w:val="00772478"/>
    <w:rsid w:val="00772A74"/>
    <w:rsid w:val="007730D9"/>
    <w:rsid w:val="00773760"/>
    <w:rsid w:val="007757B3"/>
    <w:rsid w:val="00775D6F"/>
    <w:rsid w:val="00777D5F"/>
    <w:rsid w:val="00780A35"/>
    <w:rsid w:val="0078113F"/>
    <w:rsid w:val="00782B4A"/>
    <w:rsid w:val="0078544D"/>
    <w:rsid w:val="00785E93"/>
    <w:rsid w:val="007868B4"/>
    <w:rsid w:val="00787020"/>
    <w:rsid w:val="00787660"/>
    <w:rsid w:val="00787835"/>
    <w:rsid w:val="00787AA7"/>
    <w:rsid w:val="00790605"/>
    <w:rsid w:val="00790F53"/>
    <w:rsid w:val="00790FE3"/>
    <w:rsid w:val="007915DC"/>
    <w:rsid w:val="0079303D"/>
    <w:rsid w:val="0079371B"/>
    <w:rsid w:val="00793CAF"/>
    <w:rsid w:val="00793F4D"/>
    <w:rsid w:val="00795645"/>
    <w:rsid w:val="00795F4E"/>
    <w:rsid w:val="00797C9F"/>
    <w:rsid w:val="00797DE8"/>
    <w:rsid w:val="007A0255"/>
    <w:rsid w:val="007A1463"/>
    <w:rsid w:val="007A1710"/>
    <w:rsid w:val="007A273C"/>
    <w:rsid w:val="007A2A0F"/>
    <w:rsid w:val="007A3181"/>
    <w:rsid w:val="007A3329"/>
    <w:rsid w:val="007A426C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8FE"/>
    <w:rsid w:val="007B0905"/>
    <w:rsid w:val="007B0A8B"/>
    <w:rsid w:val="007B0D47"/>
    <w:rsid w:val="007B12D7"/>
    <w:rsid w:val="007B2301"/>
    <w:rsid w:val="007B25FA"/>
    <w:rsid w:val="007B2E98"/>
    <w:rsid w:val="007B30ED"/>
    <w:rsid w:val="007B594F"/>
    <w:rsid w:val="007B5BCF"/>
    <w:rsid w:val="007B7691"/>
    <w:rsid w:val="007B78F2"/>
    <w:rsid w:val="007B794F"/>
    <w:rsid w:val="007C2061"/>
    <w:rsid w:val="007C210B"/>
    <w:rsid w:val="007C29E1"/>
    <w:rsid w:val="007C4E49"/>
    <w:rsid w:val="007C524F"/>
    <w:rsid w:val="007C5295"/>
    <w:rsid w:val="007C6718"/>
    <w:rsid w:val="007D0F48"/>
    <w:rsid w:val="007D1598"/>
    <w:rsid w:val="007D2BAE"/>
    <w:rsid w:val="007D2DC8"/>
    <w:rsid w:val="007D3266"/>
    <w:rsid w:val="007D3F6C"/>
    <w:rsid w:val="007D7026"/>
    <w:rsid w:val="007D74E7"/>
    <w:rsid w:val="007D7635"/>
    <w:rsid w:val="007D7D8C"/>
    <w:rsid w:val="007D7EA9"/>
    <w:rsid w:val="007E0D43"/>
    <w:rsid w:val="007E1C4F"/>
    <w:rsid w:val="007E471C"/>
    <w:rsid w:val="007E5190"/>
    <w:rsid w:val="007E66F1"/>
    <w:rsid w:val="007E67AA"/>
    <w:rsid w:val="007E6A96"/>
    <w:rsid w:val="007E72D4"/>
    <w:rsid w:val="007E782E"/>
    <w:rsid w:val="007E7E4B"/>
    <w:rsid w:val="007F15AF"/>
    <w:rsid w:val="007F1E73"/>
    <w:rsid w:val="007F26D5"/>
    <w:rsid w:val="007F50D0"/>
    <w:rsid w:val="007F546A"/>
    <w:rsid w:val="007F76D4"/>
    <w:rsid w:val="00800372"/>
    <w:rsid w:val="00800FBC"/>
    <w:rsid w:val="00801A7E"/>
    <w:rsid w:val="00802227"/>
    <w:rsid w:val="00802943"/>
    <w:rsid w:val="008031B1"/>
    <w:rsid w:val="00805284"/>
    <w:rsid w:val="00807699"/>
    <w:rsid w:val="008076A2"/>
    <w:rsid w:val="008110D0"/>
    <w:rsid w:val="00811E0C"/>
    <w:rsid w:val="008121BE"/>
    <w:rsid w:val="0081237E"/>
    <w:rsid w:val="008125A9"/>
    <w:rsid w:val="008132E9"/>
    <w:rsid w:val="008136E7"/>
    <w:rsid w:val="008146D6"/>
    <w:rsid w:val="00816FAC"/>
    <w:rsid w:val="008172BC"/>
    <w:rsid w:val="00817C22"/>
    <w:rsid w:val="0082042C"/>
    <w:rsid w:val="00820FF0"/>
    <w:rsid w:val="008233EB"/>
    <w:rsid w:val="00824494"/>
    <w:rsid w:val="00826E39"/>
    <w:rsid w:val="00831D67"/>
    <w:rsid w:val="008323BE"/>
    <w:rsid w:val="0083383F"/>
    <w:rsid w:val="00833AEE"/>
    <w:rsid w:val="00834573"/>
    <w:rsid w:val="00834CAB"/>
    <w:rsid w:val="00834CF5"/>
    <w:rsid w:val="00835864"/>
    <w:rsid w:val="008358FF"/>
    <w:rsid w:val="00835949"/>
    <w:rsid w:val="008366D9"/>
    <w:rsid w:val="00837018"/>
    <w:rsid w:val="00837387"/>
    <w:rsid w:val="00840362"/>
    <w:rsid w:val="0084042D"/>
    <w:rsid w:val="00840786"/>
    <w:rsid w:val="00844562"/>
    <w:rsid w:val="00844D6E"/>
    <w:rsid w:val="008462A1"/>
    <w:rsid w:val="00847597"/>
    <w:rsid w:val="0085290A"/>
    <w:rsid w:val="00852916"/>
    <w:rsid w:val="008530A9"/>
    <w:rsid w:val="008534B0"/>
    <w:rsid w:val="00854454"/>
    <w:rsid w:val="00854711"/>
    <w:rsid w:val="0085683E"/>
    <w:rsid w:val="00856A97"/>
    <w:rsid w:val="0085750E"/>
    <w:rsid w:val="00857C10"/>
    <w:rsid w:val="008600D6"/>
    <w:rsid w:val="008605B6"/>
    <w:rsid w:val="00860DA5"/>
    <w:rsid w:val="00861918"/>
    <w:rsid w:val="0086321E"/>
    <w:rsid w:val="008649A4"/>
    <w:rsid w:val="00864CDA"/>
    <w:rsid w:val="008660BF"/>
    <w:rsid w:val="0087045C"/>
    <w:rsid w:val="008728C6"/>
    <w:rsid w:val="00873297"/>
    <w:rsid w:val="00873C50"/>
    <w:rsid w:val="008749AC"/>
    <w:rsid w:val="00874B42"/>
    <w:rsid w:val="00874D55"/>
    <w:rsid w:val="0087556C"/>
    <w:rsid w:val="00876A7B"/>
    <w:rsid w:val="00877EC5"/>
    <w:rsid w:val="008815E3"/>
    <w:rsid w:val="00883588"/>
    <w:rsid w:val="00884D93"/>
    <w:rsid w:val="0088516E"/>
    <w:rsid w:val="008859C1"/>
    <w:rsid w:val="00886E20"/>
    <w:rsid w:val="0089145C"/>
    <w:rsid w:val="008919D1"/>
    <w:rsid w:val="0089236B"/>
    <w:rsid w:val="0089303B"/>
    <w:rsid w:val="008936E9"/>
    <w:rsid w:val="00895570"/>
    <w:rsid w:val="00895CFE"/>
    <w:rsid w:val="00895F30"/>
    <w:rsid w:val="0089627D"/>
    <w:rsid w:val="00896635"/>
    <w:rsid w:val="008969D5"/>
    <w:rsid w:val="00896F52"/>
    <w:rsid w:val="008A0CBD"/>
    <w:rsid w:val="008A1243"/>
    <w:rsid w:val="008A1D9D"/>
    <w:rsid w:val="008A2203"/>
    <w:rsid w:val="008A2973"/>
    <w:rsid w:val="008A3817"/>
    <w:rsid w:val="008A4289"/>
    <w:rsid w:val="008A4700"/>
    <w:rsid w:val="008A564A"/>
    <w:rsid w:val="008A5A12"/>
    <w:rsid w:val="008A5B63"/>
    <w:rsid w:val="008A5BE2"/>
    <w:rsid w:val="008A63C5"/>
    <w:rsid w:val="008A6D92"/>
    <w:rsid w:val="008A72D0"/>
    <w:rsid w:val="008B0315"/>
    <w:rsid w:val="008B0418"/>
    <w:rsid w:val="008B0FFA"/>
    <w:rsid w:val="008B13E4"/>
    <w:rsid w:val="008B321A"/>
    <w:rsid w:val="008B3A35"/>
    <w:rsid w:val="008B3CF3"/>
    <w:rsid w:val="008B4216"/>
    <w:rsid w:val="008B4760"/>
    <w:rsid w:val="008B4999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713"/>
    <w:rsid w:val="008C2D59"/>
    <w:rsid w:val="008C467D"/>
    <w:rsid w:val="008C4BF1"/>
    <w:rsid w:val="008C6325"/>
    <w:rsid w:val="008C63E3"/>
    <w:rsid w:val="008C7D0F"/>
    <w:rsid w:val="008C7DA5"/>
    <w:rsid w:val="008D0015"/>
    <w:rsid w:val="008D0A8C"/>
    <w:rsid w:val="008D0ED9"/>
    <w:rsid w:val="008D1CDD"/>
    <w:rsid w:val="008D293F"/>
    <w:rsid w:val="008D3A27"/>
    <w:rsid w:val="008D3C0A"/>
    <w:rsid w:val="008D3FAB"/>
    <w:rsid w:val="008D41B9"/>
    <w:rsid w:val="008D42B6"/>
    <w:rsid w:val="008D7238"/>
    <w:rsid w:val="008E08B0"/>
    <w:rsid w:val="008E1801"/>
    <w:rsid w:val="008E1852"/>
    <w:rsid w:val="008E3BF5"/>
    <w:rsid w:val="008E46A4"/>
    <w:rsid w:val="008E5874"/>
    <w:rsid w:val="008E6203"/>
    <w:rsid w:val="008F1213"/>
    <w:rsid w:val="008F1385"/>
    <w:rsid w:val="008F2451"/>
    <w:rsid w:val="008F2BCB"/>
    <w:rsid w:val="008F675E"/>
    <w:rsid w:val="008F717A"/>
    <w:rsid w:val="008F757A"/>
    <w:rsid w:val="008F777C"/>
    <w:rsid w:val="008F7839"/>
    <w:rsid w:val="008F7A7D"/>
    <w:rsid w:val="00900409"/>
    <w:rsid w:val="0090051E"/>
    <w:rsid w:val="009019D0"/>
    <w:rsid w:val="0090200C"/>
    <w:rsid w:val="0090254D"/>
    <w:rsid w:val="00902707"/>
    <w:rsid w:val="00903C0B"/>
    <w:rsid w:val="00904046"/>
    <w:rsid w:val="009041F4"/>
    <w:rsid w:val="00905485"/>
    <w:rsid w:val="00905FE4"/>
    <w:rsid w:val="00907DD6"/>
    <w:rsid w:val="0091023F"/>
    <w:rsid w:val="00910384"/>
    <w:rsid w:val="00910E8F"/>
    <w:rsid w:val="0091102C"/>
    <w:rsid w:val="00912FEB"/>
    <w:rsid w:val="00915D37"/>
    <w:rsid w:val="00916A22"/>
    <w:rsid w:val="00917AE2"/>
    <w:rsid w:val="00921DD0"/>
    <w:rsid w:val="00922F89"/>
    <w:rsid w:val="0092465B"/>
    <w:rsid w:val="00924891"/>
    <w:rsid w:val="00930BA5"/>
    <w:rsid w:val="00930FDF"/>
    <w:rsid w:val="00931BAE"/>
    <w:rsid w:val="009328E0"/>
    <w:rsid w:val="009343D6"/>
    <w:rsid w:val="009345B1"/>
    <w:rsid w:val="00934F73"/>
    <w:rsid w:val="00935E0B"/>
    <w:rsid w:val="00936613"/>
    <w:rsid w:val="009367F1"/>
    <w:rsid w:val="00936EA9"/>
    <w:rsid w:val="00937173"/>
    <w:rsid w:val="009373FE"/>
    <w:rsid w:val="00937772"/>
    <w:rsid w:val="009406B2"/>
    <w:rsid w:val="00941951"/>
    <w:rsid w:val="009419F1"/>
    <w:rsid w:val="009447BE"/>
    <w:rsid w:val="009451BB"/>
    <w:rsid w:val="009463CC"/>
    <w:rsid w:val="0094662E"/>
    <w:rsid w:val="00947E7D"/>
    <w:rsid w:val="00947EFE"/>
    <w:rsid w:val="00947FCA"/>
    <w:rsid w:val="00950B42"/>
    <w:rsid w:val="0095181A"/>
    <w:rsid w:val="009518B7"/>
    <w:rsid w:val="00951A49"/>
    <w:rsid w:val="00951BA6"/>
    <w:rsid w:val="00952744"/>
    <w:rsid w:val="00952865"/>
    <w:rsid w:val="00952C60"/>
    <w:rsid w:val="00952DB9"/>
    <w:rsid w:val="009545D0"/>
    <w:rsid w:val="00954634"/>
    <w:rsid w:val="00954C7D"/>
    <w:rsid w:val="009567B6"/>
    <w:rsid w:val="0095713C"/>
    <w:rsid w:val="0095745F"/>
    <w:rsid w:val="00961011"/>
    <w:rsid w:val="0096134C"/>
    <w:rsid w:val="009619FD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0BA"/>
    <w:rsid w:val="00972593"/>
    <w:rsid w:val="00973435"/>
    <w:rsid w:val="009749E8"/>
    <w:rsid w:val="00975F98"/>
    <w:rsid w:val="00977614"/>
    <w:rsid w:val="00977A96"/>
    <w:rsid w:val="00980EB3"/>
    <w:rsid w:val="0098128E"/>
    <w:rsid w:val="00982335"/>
    <w:rsid w:val="00982EEE"/>
    <w:rsid w:val="00984AD0"/>
    <w:rsid w:val="00984DCA"/>
    <w:rsid w:val="0098797F"/>
    <w:rsid w:val="00990AB7"/>
    <w:rsid w:val="00993680"/>
    <w:rsid w:val="00993BD4"/>
    <w:rsid w:val="00995471"/>
    <w:rsid w:val="00995569"/>
    <w:rsid w:val="0099584A"/>
    <w:rsid w:val="00995EDF"/>
    <w:rsid w:val="0099625E"/>
    <w:rsid w:val="0099782B"/>
    <w:rsid w:val="009A02C1"/>
    <w:rsid w:val="009A0598"/>
    <w:rsid w:val="009A0A97"/>
    <w:rsid w:val="009A3E8C"/>
    <w:rsid w:val="009A3F23"/>
    <w:rsid w:val="009A4B37"/>
    <w:rsid w:val="009A6502"/>
    <w:rsid w:val="009A659C"/>
    <w:rsid w:val="009A7059"/>
    <w:rsid w:val="009A7097"/>
    <w:rsid w:val="009A7D82"/>
    <w:rsid w:val="009B2111"/>
    <w:rsid w:val="009B2F45"/>
    <w:rsid w:val="009B438A"/>
    <w:rsid w:val="009B73B8"/>
    <w:rsid w:val="009C1966"/>
    <w:rsid w:val="009C2190"/>
    <w:rsid w:val="009C21E4"/>
    <w:rsid w:val="009C23D2"/>
    <w:rsid w:val="009C3BC3"/>
    <w:rsid w:val="009C435A"/>
    <w:rsid w:val="009C4D75"/>
    <w:rsid w:val="009C5464"/>
    <w:rsid w:val="009C5BE0"/>
    <w:rsid w:val="009C7A5C"/>
    <w:rsid w:val="009C7F45"/>
    <w:rsid w:val="009D031C"/>
    <w:rsid w:val="009D2B2F"/>
    <w:rsid w:val="009D3627"/>
    <w:rsid w:val="009D4903"/>
    <w:rsid w:val="009D4D99"/>
    <w:rsid w:val="009D554F"/>
    <w:rsid w:val="009D5741"/>
    <w:rsid w:val="009D602C"/>
    <w:rsid w:val="009D6E69"/>
    <w:rsid w:val="009D71D2"/>
    <w:rsid w:val="009E4BFD"/>
    <w:rsid w:val="009E6ED8"/>
    <w:rsid w:val="009E7128"/>
    <w:rsid w:val="009E71C2"/>
    <w:rsid w:val="009E7390"/>
    <w:rsid w:val="009F1875"/>
    <w:rsid w:val="009F1C42"/>
    <w:rsid w:val="009F1CEC"/>
    <w:rsid w:val="009F2F6F"/>
    <w:rsid w:val="009F3494"/>
    <w:rsid w:val="009F3BB9"/>
    <w:rsid w:val="009F3EA6"/>
    <w:rsid w:val="009F4DC6"/>
    <w:rsid w:val="009F5714"/>
    <w:rsid w:val="009F5951"/>
    <w:rsid w:val="009F5EDF"/>
    <w:rsid w:val="00A00D2B"/>
    <w:rsid w:val="00A02143"/>
    <w:rsid w:val="00A025DD"/>
    <w:rsid w:val="00A02A73"/>
    <w:rsid w:val="00A02AF4"/>
    <w:rsid w:val="00A056A9"/>
    <w:rsid w:val="00A05703"/>
    <w:rsid w:val="00A0669D"/>
    <w:rsid w:val="00A06936"/>
    <w:rsid w:val="00A07593"/>
    <w:rsid w:val="00A07DBC"/>
    <w:rsid w:val="00A10E65"/>
    <w:rsid w:val="00A134FF"/>
    <w:rsid w:val="00A1372D"/>
    <w:rsid w:val="00A139ED"/>
    <w:rsid w:val="00A1501C"/>
    <w:rsid w:val="00A160AA"/>
    <w:rsid w:val="00A1619C"/>
    <w:rsid w:val="00A16558"/>
    <w:rsid w:val="00A16712"/>
    <w:rsid w:val="00A17FDD"/>
    <w:rsid w:val="00A206BC"/>
    <w:rsid w:val="00A20FC0"/>
    <w:rsid w:val="00A21231"/>
    <w:rsid w:val="00A212A1"/>
    <w:rsid w:val="00A2223F"/>
    <w:rsid w:val="00A23F0D"/>
    <w:rsid w:val="00A24B97"/>
    <w:rsid w:val="00A2510E"/>
    <w:rsid w:val="00A25EF0"/>
    <w:rsid w:val="00A26863"/>
    <w:rsid w:val="00A306E1"/>
    <w:rsid w:val="00A30FA3"/>
    <w:rsid w:val="00A310C0"/>
    <w:rsid w:val="00A32038"/>
    <w:rsid w:val="00A33168"/>
    <w:rsid w:val="00A33657"/>
    <w:rsid w:val="00A339AA"/>
    <w:rsid w:val="00A33A6B"/>
    <w:rsid w:val="00A34E34"/>
    <w:rsid w:val="00A34F29"/>
    <w:rsid w:val="00A35243"/>
    <w:rsid w:val="00A35C9B"/>
    <w:rsid w:val="00A36720"/>
    <w:rsid w:val="00A37EB5"/>
    <w:rsid w:val="00A37F98"/>
    <w:rsid w:val="00A4070D"/>
    <w:rsid w:val="00A41D40"/>
    <w:rsid w:val="00A431CE"/>
    <w:rsid w:val="00A43439"/>
    <w:rsid w:val="00A4435E"/>
    <w:rsid w:val="00A44725"/>
    <w:rsid w:val="00A45295"/>
    <w:rsid w:val="00A46878"/>
    <w:rsid w:val="00A471EE"/>
    <w:rsid w:val="00A4724F"/>
    <w:rsid w:val="00A474A6"/>
    <w:rsid w:val="00A5008A"/>
    <w:rsid w:val="00A50857"/>
    <w:rsid w:val="00A52631"/>
    <w:rsid w:val="00A5344D"/>
    <w:rsid w:val="00A53908"/>
    <w:rsid w:val="00A53DC4"/>
    <w:rsid w:val="00A55ECD"/>
    <w:rsid w:val="00A56D21"/>
    <w:rsid w:val="00A605D8"/>
    <w:rsid w:val="00A61D4B"/>
    <w:rsid w:val="00A63A17"/>
    <w:rsid w:val="00A64FFF"/>
    <w:rsid w:val="00A6502D"/>
    <w:rsid w:val="00A651D5"/>
    <w:rsid w:val="00A65991"/>
    <w:rsid w:val="00A65CE0"/>
    <w:rsid w:val="00A661EA"/>
    <w:rsid w:val="00A66B8D"/>
    <w:rsid w:val="00A67473"/>
    <w:rsid w:val="00A67E3F"/>
    <w:rsid w:val="00A70D8C"/>
    <w:rsid w:val="00A7348B"/>
    <w:rsid w:val="00A74DC1"/>
    <w:rsid w:val="00A75C1F"/>
    <w:rsid w:val="00A760E6"/>
    <w:rsid w:val="00A77908"/>
    <w:rsid w:val="00A80219"/>
    <w:rsid w:val="00A8067D"/>
    <w:rsid w:val="00A80DCB"/>
    <w:rsid w:val="00A81998"/>
    <w:rsid w:val="00A835E5"/>
    <w:rsid w:val="00A83786"/>
    <w:rsid w:val="00A85E4D"/>
    <w:rsid w:val="00A86DAB"/>
    <w:rsid w:val="00A8716F"/>
    <w:rsid w:val="00A87BCB"/>
    <w:rsid w:val="00A918F0"/>
    <w:rsid w:val="00A9191E"/>
    <w:rsid w:val="00A91DAE"/>
    <w:rsid w:val="00A92497"/>
    <w:rsid w:val="00A9312D"/>
    <w:rsid w:val="00A94550"/>
    <w:rsid w:val="00A95056"/>
    <w:rsid w:val="00A95406"/>
    <w:rsid w:val="00A9543D"/>
    <w:rsid w:val="00A96B3E"/>
    <w:rsid w:val="00AA0777"/>
    <w:rsid w:val="00AA13A1"/>
    <w:rsid w:val="00AA1614"/>
    <w:rsid w:val="00AA1F9E"/>
    <w:rsid w:val="00AA367A"/>
    <w:rsid w:val="00AA3B28"/>
    <w:rsid w:val="00AA3EA1"/>
    <w:rsid w:val="00AA59EC"/>
    <w:rsid w:val="00AA6ECD"/>
    <w:rsid w:val="00AA760B"/>
    <w:rsid w:val="00AA7863"/>
    <w:rsid w:val="00AA7D19"/>
    <w:rsid w:val="00AB0C8B"/>
    <w:rsid w:val="00AB0E1C"/>
    <w:rsid w:val="00AB2A8C"/>
    <w:rsid w:val="00AB3AFA"/>
    <w:rsid w:val="00AB440A"/>
    <w:rsid w:val="00AB451C"/>
    <w:rsid w:val="00AB458E"/>
    <w:rsid w:val="00AC1D05"/>
    <w:rsid w:val="00AC1F9C"/>
    <w:rsid w:val="00AC3469"/>
    <w:rsid w:val="00AC4189"/>
    <w:rsid w:val="00AC5316"/>
    <w:rsid w:val="00AC58C7"/>
    <w:rsid w:val="00AC6BF6"/>
    <w:rsid w:val="00AD02C2"/>
    <w:rsid w:val="00AD0C38"/>
    <w:rsid w:val="00AD20D9"/>
    <w:rsid w:val="00AD2AF9"/>
    <w:rsid w:val="00AD30DD"/>
    <w:rsid w:val="00AD50B2"/>
    <w:rsid w:val="00AD7756"/>
    <w:rsid w:val="00AD77BA"/>
    <w:rsid w:val="00AE26E4"/>
    <w:rsid w:val="00AE3DF9"/>
    <w:rsid w:val="00AE683B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252E"/>
    <w:rsid w:val="00B042ED"/>
    <w:rsid w:val="00B0783E"/>
    <w:rsid w:val="00B106AE"/>
    <w:rsid w:val="00B11AE3"/>
    <w:rsid w:val="00B12399"/>
    <w:rsid w:val="00B144C8"/>
    <w:rsid w:val="00B14D52"/>
    <w:rsid w:val="00B15AE1"/>
    <w:rsid w:val="00B1704E"/>
    <w:rsid w:val="00B20939"/>
    <w:rsid w:val="00B20ACE"/>
    <w:rsid w:val="00B20F5D"/>
    <w:rsid w:val="00B220B7"/>
    <w:rsid w:val="00B22816"/>
    <w:rsid w:val="00B2309A"/>
    <w:rsid w:val="00B23A8D"/>
    <w:rsid w:val="00B24130"/>
    <w:rsid w:val="00B2415D"/>
    <w:rsid w:val="00B27EFA"/>
    <w:rsid w:val="00B30037"/>
    <w:rsid w:val="00B3195D"/>
    <w:rsid w:val="00B31E0A"/>
    <w:rsid w:val="00B32AAF"/>
    <w:rsid w:val="00B3335A"/>
    <w:rsid w:val="00B33368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32D6"/>
    <w:rsid w:val="00B44D04"/>
    <w:rsid w:val="00B473C8"/>
    <w:rsid w:val="00B47DA9"/>
    <w:rsid w:val="00B502C1"/>
    <w:rsid w:val="00B51B90"/>
    <w:rsid w:val="00B520DC"/>
    <w:rsid w:val="00B52246"/>
    <w:rsid w:val="00B52497"/>
    <w:rsid w:val="00B53F59"/>
    <w:rsid w:val="00B5434A"/>
    <w:rsid w:val="00B544FB"/>
    <w:rsid w:val="00B54B5F"/>
    <w:rsid w:val="00B55ACF"/>
    <w:rsid w:val="00B56353"/>
    <w:rsid w:val="00B57816"/>
    <w:rsid w:val="00B57B1C"/>
    <w:rsid w:val="00B60295"/>
    <w:rsid w:val="00B61931"/>
    <w:rsid w:val="00B62927"/>
    <w:rsid w:val="00B63C34"/>
    <w:rsid w:val="00B663C7"/>
    <w:rsid w:val="00B66D58"/>
    <w:rsid w:val="00B67167"/>
    <w:rsid w:val="00B67B4B"/>
    <w:rsid w:val="00B67E69"/>
    <w:rsid w:val="00B702AE"/>
    <w:rsid w:val="00B7075F"/>
    <w:rsid w:val="00B71753"/>
    <w:rsid w:val="00B726EC"/>
    <w:rsid w:val="00B732EE"/>
    <w:rsid w:val="00B74173"/>
    <w:rsid w:val="00B7505A"/>
    <w:rsid w:val="00B761DB"/>
    <w:rsid w:val="00B76A5E"/>
    <w:rsid w:val="00B76F99"/>
    <w:rsid w:val="00B81082"/>
    <w:rsid w:val="00B819EB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0B42"/>
    <w:rsid w:val="00B90BC5"/>
    <w:rsid w:val="00B91F25"/>
    <w:rsid w:val="00B9218E"/>
    <w:rsid w:val="00B9415F"/>
    <w:rsid w:val="00B962CB"/>
    <w:rsid w:val="00B9688C"/>
    <w:rsid w:val="00B97285"/>
    <w:rsid w:val="00B97BAD"/>
    <w:rsid w:val="00BA08DD"/>
    <w:rsid w:val="00BA2D26"/>
    <w:rsid w:val="00BA3781"/>
    <w:rsid w:val="00BA4A09"/>
    <w:rsid w:val="00BA6237"/>
    <w:rsid w:val="00BA700C"/>
    <w:rsid w:val="00BA793B"/>
    <w:rsid w:val="00BB0680"/>
    <w:rsid w:val="00BB0C9E"/>
    <w:rsid w:val="00BB170A"/>
    <w:rsid w:val="00BB2C1F"/>
    <w:rsid w:val="00BB496D"/>
    <w:rsid w:val="00BB6B95"/>
    <w:rsid w:val="00BB7F35"/>
    <w:rsid w:val="00BC1084"/>
    <w:rsid w:val="00BC1515"/>
    <w:rsid w:val="00BC218A"/>
    <w:rsid w:val="00BC219D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54FC"/>
    <w:rsid w:val="00BD5C10"/>
    <w:rsid w:val="00BD6A0E"/>
    <w:rsid w:val="00BD7619"/>
    <w:rsid w:val="00BE0CE3"/>
    <w:rsid w:val="00BE24EC"/>
    <w:rsid w:val="00BE275E"/>
    <w:rsid w:val="00BE44DF"/>
    <w:rsid w:val="00BE71A0"/>
    <w:rsid w:val="00BE74CA"/>
    <w:rsid w:val="00BF060D"/>
    <w:rsid w:val="00BF070B"/>
    <w:rsid w:val="00BF17FB"/>
    <w:rsid w:val="00BF3478"/>
    <w:rsid w:val="00BF442B"/>
    <w:rsid w:val="00BF5A3C"/>
    <w:rsid w:val="00BF5E1B"/>
    <w:rsid w:val="00BF6617"/>
    <w:rsid w:val="00C00C74"/>
    <w:rsid w:val="00C00FED"/>
    <w:rsid w:val="00C02191"/>
    <w:rsid w:val="00C02CEF"/>
    <w:rsid w:val="00C0454D"/>
    <w:rsid w:val="00C065AA"/>
    <w:rsid w:val="00C065CE"/>
    <w:rsid w:val="00C113CB"/>
    <w:rsid w:val="00C1176B"/>
    <w:rsid w:val="00C11A5D"/>
    <w:rsid w:val="00C11BC0"/>
    <w:rsid w:val="00C134BC"/>
    <w:rsid w:val="00C14059"/>
    <w:rsid w:val="00C14824"/>
    <w:rsid w:val="00C1545E"/>
    <w:rsid w:val="00C1659F"/>
    <w:rsid w:val="00C203EF"/>
    <w:rsid w:val="00C20635"/>
    <w:rsid w:val="00C21623"/>
    <w:rsid w:val="00C22847"/>
    <w:rsid w:val="00C244C2"/>
    <w:rsid w:val="00C24EDA"/>
    <w:rsid w:val="00C24F25"/>
    <w:rsid w:val="00C24FD0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3185"/>
    <w:rsid w:val="00C3426F"/>
    <w:rsid w:val="00C34A1B"/>
    <w:rsid w:val="00C35B4F"/>
    <w:rsid w:val="00C36373"/>
    <w:rsid w:val="00C3676D"/>
    <w:rsid w:val="00C37503"/>
    <w:rsid w:val="00C404EA"/>
    <w:rsid w:val="00C40B1A"/>
    <w:rsid w:val="00C41AE2"/>
    <w:rsid w:val="00C425F4"/>
    <w:rsid w:val="00C429CB"/>
    <w:rsid w:val="00C4306E"/>
    <w:rsid w:val="00C43C9F"/>
    <w:rsid w:val="00C4409D"/>
    <w:rsid w:val="00C45604"/>
    <w:rsid w:val="00C523C8"/>
    <w:rsid w:val="00C524E4"/>
    <w:rsid w:val="00C52E46"/>
    <w:rsid w:val="00C54447"/>
    <w:rsid w:val="00C545B4"/>
    <w:rsid w:val="00C57CCC"/>
    <w:rsid w:val="00C57F8E"/>
    <w:rsid w:val="00C60FCC"/>
    <w:rsid w:val="00C6151B"/>
    <w:rsid w:val="00C61857"/>
    <w:rsid w:val="00C619C4"/>
    <w:rsid w:val="00C61B0C"/>
    <w:rsid w:val="00C62969"/>
    <w:rsid w:val="00C629E2"/>
    <w:rsid w:val="00C62E1B"/>
    <w:rsid w:val="00C62EF2"/>
    <w:rsid w:val="00C64F0E"/>
    <w:rsid w:val="00C664F6"/>
    <w:rsid w:val="00C67755"/>
    <w:rsid w:val="00C70522"/>
    <w:rsid w:val="00C74202"/>
    <w:rsid w:val="00C74686"/>
    <w:rsid w:val="00C74788"/>
    <w:rsid w:val="00C74AD8"/>
    <w:rsid w:val="00C75AAF"/>
    <w:rsid w:val="00C75C25"/>
    <w:rsid w:val="00C75F56"/>
    <w:rsid w:val="00C77779"/>
    <w:rsid w:val="00C8016F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731"/>
    <w:rsid w:val="00C87A37"/>
    <w:rsid w:val="00C87BD1"/>
    <w:rsid w:val="00C87BF0"/>
    <w:rsid w:val="00C90737"/>
    <w:rsid w:val="00C90825"/>
    <w:rsid w:val="00C92038"/>
    <w:rsid w:val="00C94181"/>
    <w:rsid w:val="00C95585"/>
    <w:rsid w:val="00C96C9B"/>
    <w:rsid w:val="00C96DB8"/>
    <w:rsid w:val="00C97D96"/>
    <w:rsid w:val="00CA1A6E"/>
    <w:rsid w:val="00CA2296"/>
    <w:rsid w:val="00CA6B5D"/>
    <w:rsid w:val="00CA741D"/>
    <w:rsid w:val="00CA7790"/>
    <w:rsid w:val="00CB02C8"/>
    <w:rsid w:val="00CB0ECC"/>
    <w:rsid w:val="00CB11B3"/>
    <w:rsid w:val="00CB163E"/>
    <w:rsid w:val="00CB26DA"/>
    <w:rsid w:val="00CB2D00"/>
    <w:rsid w:val="00CB324C"/>
    <w:rsid w:val="00CB4D54"/>
    <w:rsid w:val="00CB5B23"/>
    <w:rsid w:val="00CC089F"/>
    <w:rsid w:val="00CC1A77"/>
    <w:rsid w:val="00CC2659"/>
    <w:rsid w:val="00CC4CEA"/>
    <w:rsid w:val="00CC5D18"/>
    <w:rsid w:val="00CC5E23"/>
    <w:rsid w:val="00CC69F4"/>
    <w:rsid w:val="00CC6B98"/>
    <w:rsid w:val="00CC76B2"/>
    <w:rsid w:val="00CC76D6"/>
    <w:rsid w:val="00CC7876"/>
    <w:rsid w:val="00CC7E90"/>
    <w:rsid w:val="00CC7F19"/>
    <w:rsid w:val="00CD1C78"/>
    <w:rsid w:val="00CD33FF"/>
    <w:rsid w:val="00CD4529"/>
    <w:rsid w:val="00CD4666"/>
    <w:rsid w:val="00CD49C8"/>
    <w:rsid w:val="00CD5145"/>
    <w:rsid w:val="00CD54FF"/>
    <w:rsid w:val="00CD55C4"/>
    <w:rsid w:val="00CD6A0D"/>
    <w:rsid w:val="00CD71BC"/>
    <w:rsid w:val="00CD7DA2"/>
    <w:rsid w:val="00CE0469"/>
    <w:rsid w:val="00CE063C"/>
    <w:rsid w:val="00CE1342"/>
    <w:rsid w:val="00CE2417"/>
    <w:rsid w:val="00CE36B0"/>
    <w:rsid w:val="00CE46E8"/>
    <w:rsid w:val="00CE4E87"/>
    <w:rsid w:val="00CE5484"/>
    <w:rsid w:val="00CE5FAB"/>
    <w:rsid w:val="00CE75A4"/>
    <w:rsid w:val="00CF0C04"/>
    <w:rsid w:val="00CF218F"/>
    <w:rsid w:val="00CF278B"/>
    <w:rsid w:val="00CF3BD2"/>
    <w:rsid w:val="00CF441E"/>
    <w:rsid w:val="00CF568E"/>
    <w:rsid w:val="00CF6A85"/>
    <w:rsid w:val="00CF7F69"/>
    <w:rsid w:val="00D0017D"/>
    <w:rsid w:val="00D00963"/>
    <w:rsid w:val="00D00E9B"/>
    <w:rsid w:val="00D017A0"/>
    <w:rsid w:val="00D023D6"/>
    <w:rsid w:val="00D02972"/>
    <w:rsid w:val="00D03DC0"/>
    <w:rsid w:val="00D03F44"/>
    <w:rsid w:val="00D04194"/>
    <w:rsid w:val="00D044A3"/>
    <w:rsid w:val="00D0467F"/>
    <w:rsid w:val="00D04E51"/>
    <w:rsid w:val="00D05E75"/>
    <w:rsid w:val="00D06448"/>
    <w:rsid w:val="00D0754C"/>
    <w:rsid w:val="00D0782D"/>
    <w:rsid w:val="00D07E5E"/>
    <w:rsid w:val="00D10786"/>
    <w:rsid w:val="00D10F12"/>
    <w:rsid w:val="00D13378"/>
    <w:rsid w:val="00D13558"/>
    <w:rsid w:val="00D13703"/>
    <w:rsid w:val="00D13731"/>
    <w:rsid w:val="00D142F4"/>
    <w:rsid w:val="00D14AED"/>
    <w:rsid w:val="00D14BCC"/>
    <w:rsid w:val="00D1665B"/>
    <w:rsid w:val="00D1796D"/>
    <w:rsid w:val="00D20482"/>
    <w:rsid w:val="00D2113C"/>
    <w:rsid w:val="00D2167F"/>
    <w:rsid w:val="00D24B1E"/>
    <w:rsid w:val="00D266B1"/>
    <w:rsid w:val="00D26954"/>
    <w:rsid w:val="00D27B20"/>
    <w:rsid w:val="00D27DED"/>
    <w:rsid w:val="00D27FDE"/>
    <w:rsid w:val="00D31D78"/>
    <w:rsid w:val="00D32174"/>
    <w:rsid w:val="00D326EF"/>
    <w:rsid w:val="00D33A9A"/>
    <w:rsid w:val="00D35993"/>
    <w:rsid w:val="00D41CEF"/>
    <w:rsid w:val="00D4206D"/>
    <w:rsid w:val="00D42525"/>
    <w:rsid w:val="00D4290F"/>
    <w:rsid w:val="00D42A75"/>
    <w:rsid w:val="00D42D2F"/>
    <w:rsid w:val="00D43FC5"/>
    <w:rsid w:val="00D44C8A"/>
    <w:rsid w:val="00D45519"/>
    <w:rsid w:val="00D45648"/>
    <w:rsid w:val="00D45757"/>
    <w:rsid w:val="00D46CBD"/>
    <w:rsid w:val="00D46F80"/>
    <w:rsid w:val="00D47320"/>
    <w:rsid w:val="00D50DD9"/>
    <w:rsid w:val="00D517F8"/>
    <w:rsid w:val="00D51C68"/>
    <w:rsid w:val="00D5275C"/>
    <w:rsid w:val="00D53913"/>
    <w:rsid w:val="00D53990"/>
    <w:rsid w:val="00D5541B"/>
    <w:rsid w:val="00D555E5"/>
    <w:rsid w:val="00D55B0C"/>
    <w:rsid w:val="00D56273"/>
    <w:rsid w:val="00D57A7E"/>
    <w:rsid w:val="00D57CA6"/>
    <w:rsid w:val="00D60BC4"/>
    <w:rsid w:val="00D6210A"/>
    <w:rsid w:val="00D62116"/>
    <w:rsid w:val="00D62341"/>
    <w:rsid w:val="00D62433"/>
    <w:rsid w:val="00D63285"/>
    <w:rsid w:val="00D63F38"/>
    <w:rsid w:val="00D6416D"/>
    <w:rsid w:val="00D64A6F"/>
    <w:rsid w:val="00D64FA6"/>
    <w:rsid w:val="00D66C0F"/>
    <w:rsid w:val="00D71C7E"/>
    <w:rsid w:val="00D71CE4"/>
    <w:rsid w:val="00D7322C"/>
    <w:rsid w:val="00D75454"/>
    <w:rsid w:val="00D773E7"/>
    <w:rsid w:val="00D81C4B"/>
    <w:rsid w:val="00D82657"/>
    <w:rsid w:val="00D828E3"/>
    <w:rsid w:val="00D83918"/>
    <w:rsid w:val="00D8498A"/>
    <w:rsid w:val="00D84ECA"/>
    <w:rsid w:val="00D858D7"/>
    <w:rsid w:val="00D866F5"/>
    <w:rsid w:val="00D86A82"/>
    <w:rsid w:val="00D876BF"/>
    <w:rsid w:val="00D879F1"/>
    <w:rsid w:val="00D909B8"/>
    <w:rsid w:val="00D914D4"/>
    <w:rsid w:val="00D9155B"/>
    <w:rsid w:val="00D92194"/>
    <w:rsid w:val="00D92358"/>
    <w:rsid w:val="00D934E1"/>
    <w:rsid w:val="00D94743"/>
    <w:rsid w:val="00D9481F"/>
    <w:rsid w:val="00D95255"/>
    <w:rsid w:val="00D95969"/>
    <w:rsid w:val="00D9662A"/>
    <w:rsid w:val="00DA0016"/>
    <w:rsid w:val="00DA0260"/>
    <w:rsid w:val="00DA0C3E"/>
    <w:rsid w:val="00DA1115"/>
    <w:rsid w:val="00DA1D12"/>
    <w:rsid w:val="00DA25C1"/>
    <w:rsid w:val="00DA2A18"/>
    <w:rsid w:val="00DA30FD"/>
    <w:rsid w:val="00DA3191"/>
    <w:rsid w:val="00DA54D5"/>
    <w:rsid w:val="00DA58F6"/>
    <w:rsid w:val="00DA5C46"/>
    <w:rsid w:val="00DA5F59"/>
    <w:rsid w:val="00DA72E2"/>
    <w:rsid w:val="00DA76A3"/>
    <w:rsid w:val="00DA7F0C"/>
    <w:rsid w:val="00DB0B59"/>
    <w:rsid w:val="00DB0C2D"/>
    <w:rsid w:val="00DB1998"/>
    <w:rsid w:val="00DB30FA"/>
    <w:rsid w:val="00DB32FB"/>
    <w:rsid w:val="00DB377C"/>
    <w:rsid w:val="00DB3BA7"/>
    <w:rsid w:val="00DB4A33"/>
    <w:rsid w:val="00DB5200"/>
    <w:rsid w:val="00DB5580"/>
    <w:rsid w:val="00DB692A"/>
    <w:rsid w:val="00DB6AED"/>
    <w:rsid w:val="00DB7136"/>
    <w:rsid w:val="00DB7D8A"/>
    <w:rsid w:val="00DC0409"/>
    <w:rsid w:val="00DC0F12"/>
    <w:rsid w:val="00DC2428"/>
    <w:rsid w:val="00DC310C"/>
    <w:rsid w:val="00DC5D86"/>
    <w:rsid w:val="00DC5ECE"/>
    <w:rsid w:val="00DC7FC5"/>
    <w:rsid w:val="00DD0954"/>
    <w:rsid w:val="00DD320C"/>
    <w:rsid w:val="00DD458F"/>
    <w:rsid w:val="00DE0BA9"/>
    <w:rsid w:val="00DE4412"/>
    <w:rsid w:val="00DE48F8"/>
    <w:rsid w:val="00DE4A47"/>
    <w:rsid w:val="00DE4D37"/>
    <w:rsid w:val="00DE5507"/>
    <w:rsid w:val="00DE587B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2254"/>
    <w:rsid w:val="00E02364"/>
    <w:rsid w:val="00E02D8A"/>
    <w:rsid w:val="00E03080"/>
    <w:rsid w:val="00E03376"/>
    <w:rsid w:val="00E0357D"/>
    <w:rsid w:val="00E0485C"/>
    <w:rsid w:val="00E06D78"/>
    <w:rsid w:val="00E100E8"/>
    <w:rsid w:val="00E11332"/>
    <w:rsid w:val="00E11550"/>
    <w:rsid w:val="00E12181"/>
    <w:rsid w:val="00E13032"/>
    <w:rsid w:val="00E15471"/>
    <w:rsid w:val="00E15ACF"/>
    <w:rsid w:val="00E16652"/>
    <w:rsid w:val="00E21ABC"/>
    <w:rsid w:val="00E22A0B"/>
    <w:rsid w:val="00E22CEA"/>
    <w:rsid w:val="00E23EB6"/>
    <w:rsid w:val="00E26482"/>
    <w:rsid w:val="00E3005A"/>
    <w:rsid w:val="00E3102D"/>
    <w:rsid w:val="00E314CF"/>
    <w:rsid w:val="00E32344"/>
    <w:rsid w:val="00E32A13"/>
    <w:rsid w:val="00E343D4"/>
    <w:rsid w:val="00E34BF9"/>
    <w:rsid w:val="00E3508B"/>
    <w:rsid w:val="00E3593D"/>
    <w:rsid w:val="00E36C18"/>
    <w:rsid w:val="00E36EC4"/>
    <w:rsid w:val="00E36F8A"/>
    <w:rsid w:val="00E40FBF"/>
    <w:rsid w:val="00E4173A"/>
    <w:rsid w:val="00E41B80"/>
    <w:rsid w:val="00E4220A"/>
    <w:rsid w:val="00E428F5"/>
    <w:rsid w:val="00E430B6"/>
    <w:rsid w:val="00E4422C"/>
    <w:rsid w:val="00E445EC"/>
    <w:rsid w:val="00E4464C"/>
    <w:rsid w:val="00E4565E"/>
    <w:rsid w:val="00E45E28"/>
    <w:rsid w:val="00E45E64"/>
    <w:rsid w:val="00E46989"/>
    <w:rsid w:val="00E47353"/>
    <w:rsid w:val="00E515E0"/>
    <w:rsid w:val="00E51FCF"/>
    <w:rsid w:val="00E52E60"/>
    <w:rsid w:val="00E53208"/>
    <w:rsid w:val="00E54187"/>
    <w:rsid w:val="00E543BB"/>
    <w:rsid w:val="00E54C99"/>
    <w:rsid w:val="00E55583"/>
    <w:rsid w:val="00E56F7D"/>
    <w:rsid w:val="00E60233"/>
    <w:rsid w:val="00E609AA"/>
    <w:rsid w:val="00E62824"/>
    <w:rsid w:val="00E62C77"/>
    <w:rsid w:val="00E631A1"/>
    <w:rsid w:val="00E63EBE"/>
    <w:rsid w:val="00E65572"/>
    <w:rsid w:val="00E66704"/>
    <w:rsid w:val="00E67DEF"/>
    <w:rsid w:val="00E700CC"/>
    <w:rsid w:val="00E70766"/>
    <w:rsid w:val="00E70B4A"/>
    <w:rsid w:val="00E7179D"/>
    <w:rsid w:val="00E71ABF"/>
    <w:rsid w:val="00E72EEF"/>
    <w:rsid w:val="00E73554"/>
    <w:rsid w:val="00E77093"/>
    <w:rsid w:val="00E7734D"/>
    <w:rsid w:val="00E811A3"/>
    <w:rsid w:val="00E8178C"/>
    <w:rsid w:val="00E821F6"/>
    <w:rsid w:val="00E82A4E"/>
    <w:rsid w:val="00E847A9"/>
    <w:rsid w:val="00E86989"/>
    <w:rsid w:val="00E87C78"/>
    <w:rsid w:val="00E90361"/>
    <w:rsid w:val="00E915F5"/>
    <w:rsid w:val="00E91D42"/>
    <w:rsid w:val="00E92109"/>
    <w:rsid w:val="00E929CB"/>
    <w:rsid w:val="00E93711"/>
    <w:rsid w:val="00E93AE6"/>
    <w:rsid w:val="00E9752E"/>
    <w:rsid w:val="00E97F16"/>
    <w:rsid w:val="00EA0093"/>
    <w:rsid w:val="00EA0ABF"/>
    <w:rsid w:val="00EA0C4F"/>
    <w:rsid w:val="00EA14DF"/>
    <w:rsid w:val="00EA2CF8"/>
    <w:rsid w:val="00EA2D2C"/>
    <w:rsid w:val="00EA4B04"/>
    <w:rsid w:val="00EA4B50"/>
    <w:rsid w:val="00EA7FD9"/>
    <w:rsid w:val="00EB1BCB"/>
    <w:rsid w:val="00EB1E7F"/>
    <w:rsid w:val="00EB217C"/>
    <w:rsid w:val="00EB251F"/>
    <w:rsid w:val="00EB291A"/>
    <w:rsid w:val="00EB37FC"/>
    <w:rsid w:val="00EB3A13"/>
    <w:rsid w:val="00EB495E"/>
    <w:rsid w:val="00EB52D8"/>
    <w:rsid w:val="00EB5893"/>
    <w:rsid w:val="00EC013E"/>
    <w:rsid w:val="00EC0A25"/>
    <w:rsid w:val="00EC0A99"/>
    <w:rsid w:val="00EC0CDD"/>
    <w:rsid w:val="00EC18E3"/>
    <w:rsid w:val="00EC27AE"/>
    <w:rsid w:val="00EC316D"/>
    <w:rsid w:val="00EC3A89"/>
    <w:rsid w:val="00EC4D0D"/>
    <w:rsid w:val="00EC5481"/>
    <w:rsid w:val="00EC5DB3"/>
    <w:rsid w:val="00EC64D4"/>
    <w:rsid w:val="00EC7038"/>
    <w:rsid w:val="00EC741B"/>
    <w:rsid w:val="00ED06BF"/>
    <w:rsid w:val="00ED1EA0"/>
    <w:rsid w:val="00ED2574"/>
    <w:rsid w:val="00ED2723"/>
    <w:rsid w:val="00ED33C0"/>
    <w:rsid w:val="00ED3BF5"/>
    <w:rsid w:val="00ED4E10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25EE"/>
    <w:rsid w:val="00EE2B1F"/>
    <w:rsid w:val="00EE2EB7"/>
    <w:rsid w:val="00EE466D"/>
    <w:rsid w:val="00EE68F0"/>
    <w:rsid w:val="00EE6D0D"/>
    <w:rsid w:val="00EE757D"/>
    <w:rsid w:val="00EE7B0B"/>
    <w:rsid w:val="00EF1ABD"/>
    <w:rsid w:val="00EF1E42"/>
    <w:rsid w:val="00EF227F"/>
    <w:rsid w:val="00EF23B6"/>
    <w:rsid w:val="00EF2B86"/>
    <w:rsid w:val="00EF3BCB"/>
    <w:rsid w:val="00EF56E4"/>
    <w:rsid w:val="00EF5979"/>
    <w:rsid w:val="00EF7998"/>
    <w:rsid w:val="00F013A5"/>
    <w:rsid w:val="00F01DAB"/>
    <w:rsid w:val="00F01EE1"/>
    <w:rsid w:val="00F04503"/>
    <w:rsid w:val="00F04B39"/>
    <w:rsid w:val="00F052E5"/>
    <w:rsid w:val="00F06BD5"/>
    <w:rsid w:val="00F1088E"/>
    <w:rsid w:val="00F11C01"/>
    <w:rsid w:val="00F1291E"/>
    <w:rsid w:val="00F1361C"/>
    <w:rsid w:val="00F13B54"/>
    <w:rsid w:val="00F140DD"/>
    <w:rsid w:val="00F16697"/>
    <w:rsid w:val="00F20315"/>
    <w:rsid w:val="00F21D50"/>
    <w:rsid w:val="00F244A2"/>
    <w:rsid w:val="00F24DE3"/>
    <w:rsid w:val="00F2527A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D83"/>
    <w:rsid w:val="00F35FC6"/>
    <w:rsid w:val="00F3625B"/>
    <w:rsid w:val="00F37AE8"/>
    <w:rsid w:val="00F40FE9"/>
    <w:rsid w:val="00F42B18"/>
    <w:rsid w:val="00F435A6"/>
    <w:rsid w:val="00F43DA5"/>
    <w:rsid w:val="00F447C7"/>
    <w:rsid w:val="00F5096E"/>
    <w:rsid w:val="00F50A71"/>
    <w:rsid w:val="00F50FA5"/>
    <w:rsid w:val="00F515BC"/>
    <w:rsid w:val="00F51EA2"/>
    <w:rsid w:val="00F52737"/>
    <w:rsid w:val="00F52D62"/>
    <w:rsid w:val="00F536E5"/>
    <w:rsid w:val="00F56601"/>
    <w:rsid w:val="00F56908"/>
    <w:rsid w:val="00F56CAE"/>
    <w:rsid w:val="00F5729F"/>
    <w:rsid w:val="00F60274"/>
    <w:rsid w:val="00F6109C"/>
    <w:rsid w:val="00F65244"/>
    <w:rsid w:val="00F6613F"/>
    <w:rsid w:val="00F709EA"/>
    <w:rsid w:val="00F7156D"/>
    <w:rsid w:val="00F71E32"/>
    <w:rsid w:val="00F71FF5"/>
    <w:rsid w:val="00F73393"/>
    <w:rsid w:val="00F739A6"/>
    <w:rsid w:val="00F73B06"/>
    <w:rsid w:val="00F7464C"/>
    <w:rsid w:val="00F749D4"/>
    <w:rsid w:val="00F76187"/>
    <w:rsid w:val="00F80863"/>
    <w:rsid w:val="00F81AB6"/>
    <w:rsid w:val="00F8292E"/>
    <w:rsid w:val="00F82D03"/>
    <w:rsid w:val="00F83F5C"/>
    <w:rsid w:val="00F84230"/>
    <w:rsid w:val="00F857BA"/>
    <w:rsid w:val="00F86D39"/>
    <w:rsid w:val="00F877A6"/>
    <w:rsid w:val="00F91837"/>
    <w:rsid w:val="00F92A3B"/>
    <w:rsid w:val="00F932AA"/>
    <w:rsid w:val="00F938A0"/>
    <w:rsid w:val="00F94586"/>
    <w:rsid w:val="00F9517A"/>
    <w:rsid w:val="00F95ED8"/>
    <w:rsid w:val="00F96E07"/>
    <w:rsid w:val="00F97015"/>
    <w:rsid w:val="00F97716"/>
    <w:rsid w:val="00FA003B"/>
    <w:rsid w:val="00FA0C4D"/>
    <w:rsid w:val="00FA1BAC"/>
    <w:rsid w:val="00FA2AC3"/>
    <w:rsid w:val="00FA3793"/>
    <w:rsid w:val="00FA40DD"/>
    <w:rsid w:val="00FA46D6"/>
    <w:rsid w:val="00FA52B4"/>
    <w:rsid w:val="00FA607C"/>
    <w:rsid w:val="00FA62F6"/>
    <w:rsid w:val="00FA64C4"/>
    <w:rsid w:val="00FA76F0"/>
    <w:rsid w:val="00FA7D8B"/>
    <w:rsid w:val="00FB0559"/>
    <w:rsid w:val="00FB2224"/>
    <w:rsid w:val="00FB37FF"/>
    <w:rsid w:val="00FB400B"/>
    <w:rsid w:val="00FB57AD"/>
    <w:rsid w:val="00FB5A55"/>
    <w:rsid w:val="00FB7F76"/>
    <w:rsid w:val="00FC2C72"/>
    <w:rsid w:val="00FC3480"/>
    <w:rsid w:val="00FC40A0"/>
    <w:rsid w:val="00FC44BD"/>
    <w:rsid w:val="00FC4CA7"/>
    <w:rsid w:val="00FC4ED0"/>
    <w:rsid w:val="00FC5759"/>
    <w:rsid w:val="00FC5E3E"/>
    <w:rsid w:val="00FC68E0"/>
    <w:rsid w:val="00FD077D"/>
    <w:rsid w:val="00FD3E52"/>
    <w:rsid w:val="00FD47A3"/>
    <w:rsid w:val="00FD4997"/>
    <w:rsid w:val="00FD7335"/>
    <w:rsid w:val="00FE063E"/>
    <w:rsid w:val="00FE1EEC"/>
    <w:rsid w:val="00FE24C8"/>
    <w:rsid w:val="00FE2B88"/>
    <w:rsid w:val="00FE33C5"/>
    <w:rsid w:val="00FE3603"/>
    <w:rsid w:val="00FE3C7B"/>
    <w:rsid w:val="00FE42A8"/>
    <w:rsid w:val="00FE573E"/>
    <w:rsid w:val="00FE646C"/>
    <w:rsid w:val="00FE69B2"/>
    <w:rsid w:val="00FE6B94"/>
    <w:rsid w:val="00FE6E13"/>
    <w:rsid w:val="00FE77B1"/>
    <w:rsid w:val="00FF0069"/>
    <w:rsid w:val="00FF2819"/>
    <w:rsid w:val="00FF3B32"/>
    <w:rsid w:val="00FF434B"/>
    <w:rsid w:val="00FF516B"/>
    <w:rsid w:val="00FF53C5"/>
    <w:rsid w:val="00FF56A9"/>
    <w:rsid w:val="00FF657F"/>
    <w:rsid w:val="00FF65C2"/>
    <w:rsid w:val="00FF7B6E"/>
    <w:rsid w:val="00FF7C53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845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5397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512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737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9118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400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309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2451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071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494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13894</TotalTime>
  <Pages>2</Pages>
  <Words>574</Words>
  <Characters>3275</Characters>
  <Application>Microsoft Office Word</Application>
  <DocSecurity>0</DocSecurity>
  <Lines>27</Lines>
  <Paragraphs>7</Paragraphs>
  <ScaleCrop>false</ScaleCrop>
  <Company/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2550</cp:revision>
  <dcterms:created xsi:type="dcterms:W3CDTF">2023-07-14T07:47:00Z</dcterms:created>
  <dcterms:modified xsi:type="dcterms:W3CDTF">2024-10-07T04:08:00Z</dcterms:modified>
</cp:coreProperties>
</file>